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DDFC41" w14:textId="77777777" w:rsidR="00F60207" w:rsidRDefault="00F60207" w:rsidP="00F60207">
      <w:pPr>
        <w:jc w:val="center"/>
        <w:rPr>
          <w:b/>
          <w:bCs/>
        </w:rPr>
      </w:pPr>
      <w:bookmarkStart w:id="0" w:name="_GoBack"/>
      <w:bookmarkEnd w:id="0"/>
      <w:r>
        <w:rPr>
          <w:b/>
          <w:bCs/>
        </w:rPr>
        <w:t>SANTA MONICA COLLEGE</w:t>
      </w:r>
    </w:p>
    <w:p w14:paraId="41231FB5" w14:textId="4633B8FD" w:rsidR="00F60207" w:rsidRDefault="001A7C59" w:rsidP="00F60207">
      <w:pPr>
        <w:jc w:val="center"/>
        <w:rPr>
          <w:b/>
          <w:bCs/>
        </w:rPr>
      </w:pPr>
      <w:r>
        <w:rPr>
          <w:b/>
          <w:bCs/>
        </w:rPr>
        <w:t xml:space="preserve">GENERAL BUSINESS </w:t>
      </w:r>
    </w:p>
    <w:p w14:paraId="7B843147" w14:textId="77777777" w:rsidR="00F60207" w:rsidRDefault="00F60207" w:rsidP="00F60207">
      <w:pPr>
        <w:jc w:val="center"/>
        <w:rPr>
          <w:b/>
          <w:bCs/>
        </w:rPr>
      </w:pPr>
      <w:r>
        <w:rPr>
          <w:b/>
          <w:bCs/>
        </w:rPr>
        <w:t>ADVISORY BOARD MEETING MINUTES</w:t>
      </w:r>
    </w:p>
    <w:p w14:paraId="1963586C" w14:textId="77777777" w:rsidR="00F60207" w:rsidRDefault="00F60207" w:rsidP="00F60207">
      <w:pPr>
        <w:rPr>
          <w:b/>
          <w:bCs/>
        </w:rPr>
      </w:pPr>
    </w:p>
    <w:p w14:paraId="1343E2CE" w14:textId="6D6274A5" w:rsidR="00F60207" w:rsidRDefault="00F60207" w:rsidP="00F60207">
      <w:pPr>
        <w:ind w:left="720"/>
      </w:pPr>
      <w:r w:rsidRPr="00C85956">
        <w:rPr>
          <w:b/>
          <w:bCs/>
        </w:rPr>
        <w:t>Date:</w:t>
      </w:r>
      <w:r>
        <w:t xml:space="preserve"> </w:t>
      </w:r>
      <w:r w:rsidR="005B10E1">
        <w:t>April 21, 2023</w:t>
      </w:r>
    </w:p>
    <w:p w14:paraId="2E60BBD3" w14:textId="2A103887" w:rsidR="00F60207" w:rsidRDefault="00F60207" w:rsidP="00F60207">
      <w:pPr>
        <w:ind w:left="720"/>
      </w:pPr>
      <w:r w:rsidRPr="00C85956">
        <w:rPr>
          <w:b/>
          <w:bCs/>
        </w:rPr>
        <w:t>Time:</w:t>
      </w:r>
      <w:r>
        <w:t xml:space="preserve"> 1 </w:t>
      </w:r>
      <w:r w:rsidR="005B10E1">
        <w:t>p</w:t>
      </w:r>
      <w:r>
        <w:t>.m., Virtual Zoom Meeting</w:t>
      </w:r>
    </w:p>
    <w:p w14:paraId="50124FF7" w14:textId="58234B85" w:rsidR="00F60207" w:rsidRDefault="00F60207" w:rsidP="00F60207">
      <w:pPr>
        <w:ind w:left="720"/>
      </w:pPr>
      <w:r w:rsidRPr="00C85956">
        <w:rPr>
          <w:b/>
          <w:bCs/>
        </w:rPr>
        <w:t>Facilitator</w:t>
      </w:r>
      <w:r w:rsidR="00EA605C">
        <w:rPr>
          <w:b/>
          <w:bCs/>
        </w:rPr>
        <w:t>s</w:t>
      </w:r>
      <w:r w:rsidRPr="00C85956">
        <w:rPr>
          <w:b/>
          <w:bCs/>
        </w:rPr>
        <w:t>:</w:t>
      </w:r>
      <w:r>
        <w:t xml:space="preserve"> </w:t>
      </w:r>
      <w:r w:rsidR="005B10E1">
        <w:t>Dana Nasser</w:t>
      </w:r>
      <w:r w:rsidR="00EA605C">
        <w:t xml:space="preserve"> and Enrique Lopez</w:t>
      </w:r>
    </w:p>
    <w:p w14:paraId="6992870D" w14:textId="77777777" w:rsidR="00F60207" w:rsidRDefault="00F60207" w:rsidP="00F60207">
      <w:pPr>
        <w:ind w:left="720"/>
      </w:pPr>
    </w:p>
    <w:p w14:paraId="70A35164" w14:textId="24D65EED" w:rsidR="00F60207" w:rsidRDefault="00F60207" w:rsidP="00EA605C">
      <w:pPr>
        <w:ind w:left="720"/>
        <w:rPr>
          <w:b/>
          <w:bCs/>
        </w:rPr>
      </w:pPr>
      <w:r w:rsidRPr="00C85956">
        <w:rPr>
          <w:b/>
          <w:bCs/>
        </w:rPr>
        <w:t>In Attendance</w:t>
      </w:r>
    </w:p>
    <w:p w14:paraId="447654B3" w14:textId="6092F27C" w:rsidR="00F60207" w:rsidRPr="007D5A4C" w:rsidRDefault="00F60207" w:rsidP="00F60207">
      <w:pPr>
        <w:ind w:left="720"/>
        <w:rPr>
          <w:u w:val="single"/>
        </w:rPr>
      </w:pPr>
      <w:r w:rsidRPr="007D5A4C">
        <w:rPr>
          <w:u w:val="single"/>
        </w:rPr>
        <w:t>Santa Monica College Faculty and Staff</w:t>
      </w:r>
      <w:r w:rsidR="003501D1">
        <w:rPr>
          <w:u w:val="single"/>
        </w:rPr>
        <w:t xml:space="preserve"> </w:t>
      </w:r>
    </w:p>
    <w:p w14:paraId="07EF0514" w14:textId="7CAB25F1" w:rsidR="003501D1" w:rsidRDefault="003501D1" w:rsidP="003501D1">
      <w:pPr>
        <w:ind w:left="720"/>
      </w:pPr>
      <w:r>
        <w:t>Victoria Charles – Earth Science Faculty</w:t>
      </w:r>
    </w:p>
    <w:p w14:paraId="28C5DCB6" w14:textId="77777777" w:rsidR="003501D1" w:rsidRDefault="003501D1" w:rsidP="003501D1">
      <w:pPr>
        <w:ind w:left="720"/>
      </w:pPr>
      <w:r>
        <w:t>Aileen Huang – Business Faculty</w:t>
      </w:r>
    </w:p>
    <w:p w14:paraId="24C06EBC" w14:textId="77777777" w:rsidR="003501D1" w:rsidRDefault="003501D1" w:rsidP="003501D1">
      <w:pPr>
        <w:ind w:left="720"/>
      </w:pPr>
      <w:r>
        <w:t>Raymond Hunter – Business Faculty</w:t>
      </w:r>
    </w:p>
    <w:p w14:paraId="0C9D96C8" w14:textId="14AE4170" w:rsidR="003501D1" w:rsidRDefault="003501D1" w:rsidP="003501D1">
      <w:pPr>
        <w:ind w:left="720"/>
      </w:pPr>
      <w:r>
        <w:t>Nathan Khalil – Business Faculty</w:t>
      </w:r>
    </w:p>
    <w:p w14:paraId="7056B381" w14:textId="6FF19548" w:rsidR="000C1DCB" w:rsidRDefault="000C1DCB" w:rsidP="00F60207">
      <w:pPr>
        <w:ind w:left="720"/>
      </w:pPr>
      <w:r>
        <w:t xml:space="preserve">Enrique Lopez </w:t>
      </w:r>
      <w:r w:rsidR="00D36F71">
        <w:t>–</w:t>
      </w:r>
      <w:r>
        <w:t xml:space="preserve"> </w:t>
      </w:r>
      <w:r w:rsidR="00D36F71">
        <w:t xml:space="preserve">Business </w:t>
      </w:r>
      <w:r>
        <w:t xml:space="preserve">Faculty </w:t>
      </w:r>
    </w:p>
    <w:p w14:paraId="2747CC97" w14:textId="04808A9E" w:rsidR="000C1DCB" w:rsidRDefault="000C1DCB" w:rsidP="00F60207">
      <w:pPr>
        <w:ind w:left="720"/>
      </w:pPr>
      <w:r>
        <w:t xml:space="preserve">Ming Lu </w:t>
      </w:r>
      <w:r w:rsidR="00D36F71">
        <w:t>–</w:t>
      </w:r>
      <w:r>
        <w:t xml:space="preserve"> Bus</w:t>
      </w:r>
      <w:r w:rsidR="00B7646F">
        <w:t xml:space="preserve">iness </w:t>
      </w:r>
      <w:r w:rsidR="00D36F71">
        <w:t>Faculty</w:t>
      </w:r>
    </w:p>
    <w:p w14:paraId="6BE2658C" w14:textId="77777777" w:rsidR="003501D1" w:rsidRDefault="003501D1" w:rsidP="003501D1">
      <w:pPr>
        <w:ind w:left="720"/>
      </w:pPr>
      <w:r>
        <w:t>Erin Moore – Business Faculty</w:t>
      </w:r>
    </w:p>
    <w:p w14:paraId="282C8F17" w14:textId="77777777" w:rsidR="00B51A1C" w:rsidRDefault="00B51A1C" w:rsidP="00B51A1C">
      <w:pPr>
        <w:ind w:left="720"/>
      </w:pPr>
      <w:r>
        <w:t xml:space="preserve">Dana Nasser – </w:t>
      </w:r>
      <w:r w:rsidRPr="00C85956">
        <w:t>Business Department</w:t>
      </w:r>
      <w:r>
        <w:t xml:space="preserve"> Chair </w:t>
      </w:r>
    </w:p>
    <w:p w14:paraId="5B797B5C" w14:textId="3E8F4783" w:rsidR="001C0C3B" w:rsidRDefault="001C0C3B" w:rsidP="00F60207">
      <w:pPr>
        <w:ind w:left="720"/>
      </w:pPr>
      <w:r>
        <w:t>Jenny Resnick</w:t>
      </w:r>
      <w:r w:rsidR="00D36F71">
        <w:t xml:space="preserve"> – Bus</w:t>
      </w:r>
      <w:r w:rsidR="00B7646F">
        <w:t>iness</w:t>
      </w:r>
      <w:r w:rsidR="00D36F71">
        <w:t xml:space="preserve"> Faculty </w:t>
      </w:r>
    </w:p>
    <w:p w14:paraId="22E13663" w14:textId="77777777" w:rsidR="003501D1" w:rsidRDefault="003501D1" w:rsidP="003501D1">
      <w:pPr>
        <w:ind w:left="720"/>
      </w:pPr>
      <w:r>
        <w:t>Cassie Rockwell – Business Faculty</w:t>
      </w:r>
    </w:p>
    <w:p w14:paraId="7E453347" w14:textId="7D83CCB6" w:rsidR="003501D1" w:rsidRDefault="001C0C3B" w:rsidP="00F60207">
      <w:pPr>
        <w:ind w:left="720"/>
      </w:pPr>
      <w:r>
        <w:t>Brenda Rothaupt</w:t>
      </w:r>
      <w:r w:rsidR="00D36F71">
        <w:t xml:space="preserve"> – CSIS &amp; </w:t>
      </w:r>
      <w:r w:rsidR="00F42DBD">
        <w:t>Business Faculty</w:t>
      </w:r>
      <w:r w:rsidR="00D36F71">
        <w:t xml:space="preserve"> </w:t>
      </w:r>
    </w:p>
    <w:p w14:paraId="4D7A7B7E" w14:textId="75D7F9A3" w:rsidR="00B51A1C" w:rsidRPr="001A7C59" w:rsidRDefault="00B51A1C" w:rsidP="00F60207">
      <w:pPr>
        <w:ind w:left="720"/>
      </w:pPr>
      <w:r w:rsidRPr="001A7C59">
        <w:t>Cesar Rubio – Business Faculty</w:t>
      </w:r>
    </w:p>
    <w:p w14:paraId="0A7C4181" w14:textId="282073D7" w:rsidR="001C0C3B" w:rsidRPr="001A7C59" w:rsidRDefault="003501D1" w:rsidP="00F60207">
      <w:pPr>
        <w:ind w:left="720"/>
      </w:pPr>
      <w:r w:rsidRPr="001A7C59">
        <w:t>Steven Sedky – Business Faculty</w:t>
      </w:r>
      <w:r w:rsidR="007176CD" w:rsidRPr="001A7C59">
        <w:br/>
      </w:r>
    </w:p>
    <w:p w14:paraId="3328C4BA" w14:textId="77777777" w:rsidR="003501D1" w:rsidRDefault="003501D1" w:rsidP="000C1DCB">
      <w:pPr>
        <w:ind w:left="720"/>
        <w:rPr>
          <w:u w:val="single"/>
        </w:rPr>
      </w:pPr>
    </w:p>
    <w:p w14:paraId="1C2C1416" w14:textId="6F0F867D" w:rsidR="000C1DCB" w:rsidRPr="000C1DCB" w:rsidRDefault="000C1DCB" w:rsidP="000C1DCB">
      <w:pPr>
        <w:ind w:left="720"/>
        <w:rPr>
          <w:u w:val="single"/>
        </w:rPr>
      </w:pPr>
      <w:r w:rsidRPr="007D5A4C">
        <w:rPr>
          <w:u w:val="single"/>
        </w:rPr>
        <w:t>Advisory Board</w:t>
      </w:r>
      <w:r w:rsidR="00826808">
        <w:rPr>
          <w:u w:val="single"/>
        </w:rPr>
        <w:t xml:space="preserve"> </w:t>
      </w:r>
    </w:p>
    <w:p w14:paraId="6D035ADD" w14:textId="2CB05FEF" w:rsidR="001C0C3B" w:rsidRDefault="001C0C3B" w:rsidP="00F60207">
      <w:pPr>
        <w:ind w:left="720"/>
      </w:pPr>
      <w:r>
        <w:t>Don Crawford</w:t>
      </w:r>
      <w:r w:rsidR="00D36F71">
        <w:t xml:space="preserve"> – Deloitte,</w:t>
      </w:r>
      <w:r w:rsidR="003501D1">
        <w:t xml:space="preserve"> </w:t>
      </w:r>
      <w:r w:rsidR="003501D1" w:rsidRPr="001A7C59">
        <w:t>Partner,</w:t>
      </w:r>
      <w:r w:rsidR="00D36F71">
        <w:t xml:space="preserve"> Audit Department </w:t>
      </w:r>
    </w:p>
    <w:p w14:paraId="6456713F" w14:textId="507A2EA2" w:rsidR="003501D1" w:rsidRDefault="003501D1" w:rsidP="003501D1">
      <w:pPr>
        <w:pStyle w:val="NormalWeb"/>
        <w:spacing w:before="0" w:beforeAutospacing="0" w:after="0" w:afterAutospacing="0"/>
        <w:ind w:firstLine="720"/>
      </w:pPr>
      <w:r w:rsidRPr="009C2E50">
        <w:t xml:space="preserve">Tricia Galloway, </w:t>
      </w:r>
      <w:r w:rsidRPr="001A7C59">
        <w:t>Cal CPA</w:t>
      </w:r>
      <w:r w:rsidR="00B51A1C">
        <w:rPr>
          <w:color w:val="0070C0"/>
        </w:rPr>
        <w:t>,</w:t>
      </w:r>
      <w:r w:rsidRPr="002141CD">
        <w:rPr>
          <w:color w:val="0070C0"/>
        </w:rPr>
        <w:t xml:space="preserve"> </w:t>
      </w:r>
      <w:r w:rsidRPr="009C2E50">
        <w:t>Program Manager </w:t>
      </w:r>
    </w:p>
    <w:p w14:paraId="231C04BE" w14:textId="7A5BEF6A" w:rsidR="003501D1" w:rsidRDefault="003501D1" w:rsidP="003501D1">
      <w:pPr>
        <w:pStyle w:val="NormalWeb"/>
        <w:spacing w:before="0" w:beforeAutospacing="0" w:after="0" w:afterAutospacing="0"/>
        <w:ind w:firstLine="720"/>
      </w:pPr>
      <w:r w:rsidRPr="009C2E50">
        <w:t xml:space="preserve">Shelly Medina, </w:t>
      </w:r>
      <w:r w:rsidRPr="001A7C59">
        <w:t>Cal CPA</w:t>
      </w:r>
      <w:r w:rsidR="00B51A1C">
        <w:rPr>
          <w:color w:val="0070C0"/>
        </w:rPr>
        <w:t>,</w:t>
      </w:r>
      <w:r w:rsidRPr="002141CD">
        <w:rPr>
          <w:color w:val="0070C0"/>
        </w:rPr>
        <w:t xml:space="preserve"> </w:t>
      </w:r>
      <w:r w:rsidRPr="009C2E50">
        <w:t>Program Manager</w:t>
      </w:r>
    </w:p>
    <w:p w14:paraId="199E5472" w14:textId="33FCAB4C" w:rsidR="003501D1" w:rsidRPr="009C2E50" w:rsidRDefault="003501D1" w:rsidP="003501D1">
      <w:pPr>
        <w:pStyle w:val="NormalWeb"/>
        <w:spacing w:before="0" w:beforeAutospacing="0" w:after="0" w:afterAutospacing="0"/>
        <w:ind w:firstLine="720"/>
      </w:pPr>
      <w:r w:rsidRPr="009C2E50">
        <w:t>Melissa Pineda</w:t>
      </w:r>
      <w:r w:rsidRPr="001A7C59">
        <w:t>, Cal CPA</w:t>
      </w:r>
      <w:r w:rsidR="00B51A1C">
        <w:rPr>
          <w:color w:val="0070C0"/>
        </w:rPr>
        <w:t>,</w:t>
      </w:r>
      <w:r w:rsidRPr="002141CD">
        <w:rPr>
          <w:color w:val="0070C0"/>
        </w:rPr>
        <w:t xml:space="preserve"> </w:t>
      </w:r>
      <w:r w:rsidRPr="009C2E50">
        <w:t>Senior Program Manager </w:t>
      </w:r>
    </w:p>
    <w:p w14:paraId="127EBBA6" w14:textId="77777777" w:rsidR="003501D1" w:rsidRDefault="003501D1" w:rsidP="003501D1">
      <w:pPr>
        <w:ind w:left="720"/>
      </w:pPr>
      <w:r>
        <w:t xml:space="preserve">Barbara Roll – NMC, Private Equity, Chief Marketing Officer (digital brands) </w:t>
      </w:r>
    </w:p>
    <w:p w14:paraId="624AD6C6" w14:textId="630EAC39" w:rsidR="003501D1" w:rsidRDefault="003501D1" w:rsidP="003501D1">
      <w:pPr>
        <w:ind w:left="720"/>
      </w:pPr>
      <w:r>
        <w:t>Jim Taylor – Farmer’s Insurance, Executive in Claims Department</w:t>
      </w:r>
    </w:p>
    <w:p w14:paraId="5DE23694" w14:textId="6AF6B5EF" w:rsidR="009C2E50" w:rsidRPr="001A7C59" w:rsidRDefault="005B10E1" w:rsidP="003501D1">
      <w:pPr>
        <w:ind w:left="720"/>
      </w:pPr>
      <w:r>
        <w:t xml:space="preserve">Stephen Williams </w:t>
      </w:r>
      <w:r w:rsidR="001D5740">
        <w:t>–</w:t>
      </w:r>
      <w:r w:rsidR="00D36F71">
        <w:t xml:space="preserve"> </w:t>
      </w:r>
      <w:r w:rsidR="003501D1">
        <w:t xml:space="preserve">Fox Corporation, </w:t>
      </w:r>
      <w:r w:rsidR="003501D1" w:rsidRPr="001A7C59">
        <w:t>Marketing Executive</w:t>
      </w:r>
    </w:p>
    <w:p w14:paraId="135FD7C5" w14:textId="77777777" w:rsidR="009C2E50" w:rsidRPr="009C2E50" w:rsidRDefault="009C2E50" w:rsidP="00F60207">
      <w:pPr>
        <w:ind w:left="720"/>
        <w:rPr>
          <w:color w:val="FF0000"/>
        </w:rPr>
      </w:pPr>
    </w:p>
    <w:p w14:paraId="77F6437A" w14:textId="77777777" w:rsidR="001C0C3B" w:rsidRPr="001C0C3B" w:rsidRDefault="001C0C3B" w:rsidP="001C0C3B">
      <w:pPr>
        <w:spacing w:before="100" w:beforeAutospacing="1" w:after="100" w:afterAutospacing="1"/>
        <w:rPr>
          <w:rFonts w:eastAsia="Times New Roman" w:cs="Times New Roman"/>
          <w:lang w:eastAsia="en-US"/>
        </w:rPr>
      </w:pPr>
      <w:r w:rsidRPr="001C0C3B">
        <w:rPr>
          <w:rFonts w:eastAsia="Times New Roman" w:cs="Times New Roman"/>
          <w:lang w:eastAsia="en-US"/>
        </w:rPr>
        <w:t>Agenda</w:t>
      </w:r>
    </w:p>
    <w:p w14:paraId="3D87A657" w14:textId="77777777" w:rsidR="001C0C3B" w:rsidRPr="001C0C3B" w:rsidRDefault="001C0C3B" w:rsidP="001C0C3B">
      <w:pPr>
        <w:numPr>
          <w:ilvl w:val="0"/>
          <w:numId w:val="2"/>
        </w:numPr>
        <w:spacing w:before="100" w:beforeAutospacing="1" w:after="100" w:afterAutospacing="1"/>
        <w:rPr>
          <w:rFonts w:eastAsia="Times New Roman" w:cs="Times New Roman"/>
          <w:lang w:eastAsia="en-US"/>
        </w:rPr>
      </w:pPr>
      <w:r w:rsidRPr="001C0C3B">
        <w:rPr>
          <w:rFonts w:eastAsia="Times New Roman" w:cs="Times New Roman"/>
          <w:lang w:eastAsia="en-US"/>
        </w:rPr>
        <w:t>Welcome: Enrique Lopez, Professor Accounting</w:t>
      </w:r>
    </w:p>
    <w:p w14:paraId="18053DBC" w14:textId="77777777" w:rsidR="001C0C3B" w:rsidRPr="001C0C3B" w:rsidRDefault="001C0C3B" w:rsidP="001C0C3B">
      <w:pPr>
        <w:numPr>
          <w:ilvl w:val="0"/>
          <w:numId w:val="2"/>
        </w:numPr>
        <w:spacing w:before="100" w:beforeAutospacing="1" w:after="100" w:afterAutospacing="1"/>
        <w:rPr>
          <w:rFonts w:eastAsia="Times New Roman" w:cs="Times New Roman"/>
          <w:lang w:eastAsia="en-US"/>
        </w:rPr>
      </w:pPr>
      <w:r w:rsidRPr="001C0C3B">
        <w:rPr>
          <w:rFonts w:eastAsia="Times New Roman" w:cs="Times New Roman"/>
          <w:lang w:eastAsia="en-US"/>
        </w:rPr>
        <w:t>SMC Faculty Introductions</w:t>
      </w:r>
    </w:p>
    <w:p w14:paraId="1E0695B6" w14:textId="4757141E" w:rsidR="001C0C3B" w:rsidRDefault="001C0C3B" w:rsidP="001C0C3B">
      <w:pPr>
        <w:numPr>
          <w:ilvl w:val="0"/>
          <w:numId w:val="2"/>
        </w:numPr>
        <w:spacing w:before="100" w:beforeAutospacing="1" w:after="100" w:afterAutospacing="1"/>
        <w:rPr>
          <w:rFonts w:eastAsia="Times New Roman" w:cs="Times New Roman"/>
          <w:lang w:eastAsia="en-US"/>
        </w:rPr>
      </w:pPr>
      <w:r w:rsidRPr="001C0C3B">
        <w:rPr>
          <w:rFonts w:eastAsia="Times New Roman" w:cs="Times New Roman"/>
          <w:lang w:eastAsia="en-US"/>
        </w:rPr>
        <w:t>Advisors</w:t>
      </w:r>
      <w:r w:rsidR="00363674" w:rsidRPr="00363674">
        <w:rPr>
          <w:rFonts w:eastAsia="Times New Roman" w:cs="Times New Roman"/>
          <w:color w:val="0070C0"/>
          <w:lang w:eastAsia="en-US"/>
        </w:rPr>
        <w:t>’</w:t>
      </w:r>
      <w:r w:rsidRPr="001C0C3B">
        <w:rPr>
          <w:rFonts w:eastAsia="Times New Roman" w:cs="Times New Roman"/>
          <w:lang w:eastAsia="en-US"/>
        </w:rPr>
        <w:t xml:space="preserve"> Self-Introductions </w:t>
      </w:r>
    </w:p>
    <w:p w14:paraId="79F517F8" w14:textId="35543DB7" w:rsidR="00B51A1C" w:rsidRPr="001A7C59" w:rsidRDefault="00B51A1C" w:rsidP="001C0C3B">
      <w:pPr>
        <w:numPr>
          <w:ilvl w:val="0"/>
          <w:numId w:val="2"/>
        </w:numPr>
        <w:spacing w:before="100" w:beforeAutospacing="1" w:after="100" w:afterAutospacing="1"/>
        <w:rPr>
          <w:rFonts w:eastAsia="Times New Roman" w:cs="Times New Roman"/>
          <w:lang w:eastAsia="en-US"/>
        </w:rPr>
      </w:pPr>
      <w:r w:rsidRPr="001A7C59">
        <w:rPr>
          <w:rFonts w:eastAsia="Times New Roman" w:cs="Times New Roman"/>
          <w:lang w:eastAsia="en-US"/>
        </w:rPr>
        <w:t>SMC Faculty Provided Program Highlights</w:t>
      </w:r>
    </w:p>
    <w:p w14:paraId="02F5B4E0" w14:textId="120CDE96" w:rsidR="00B51A1C" w:rsidRPr="001A7C59" w:rsidRDefault="00B51A1C" w:rsidP="00B51A1C">
      <w:pPr>
        <w:numPr>
          <w:ilvl w:val="1"/>
          <w:numId w:val="2"/>
        </w:numPr>
        <w:spacing w:before="100" w:beforeAutospacing="1" w:after="100" w:afterAutospacing="1"/>
        <w:rPr>
          <w:rFonts w:eastAsia="Times New Roman" w:cs="Times New Roman"/>
          <w:lang w:eastAsia="en-US"/>
        </w:rPr>
      </w:pPr>
      <w:r w:rsidRPr="001A7C59">
        <w:rPr>
          <w:rFonts w:eastAsia="Times New Roman" w:cs="Times New Roman"/>
          <w:lang w:eastAsia="en-US"/>
        </w:rPr>
        <w:t>Ming Lu introduced the upcoming Accounting Diversity Conference. Jenny Resnick discussed the benefits of the Personal Finance Workshops.  Cesar Rubio presented the VITA program.</w:t>
      </w:r>
    </w:p>
    <w:p w14:paraId="1B4BAD7A" w14:textId="51FA241A" w:rsidR="001C0C3B" w:rsidRPr="0040633B" w:rsidRDefault="001C0C3B" w:rsidP="0040633B">
      <w:pPr>
        <w:numPr>
          <w:ilvl w:val="0"/>
          <w:numId w:val="2"/>
        </w:numPr>
        <w:spacing w:before="100" w:beforeAutospacing="1" w:after="100" w:afterAutospacing="1"/>
        <w:rPr>
          <w:rFonts w:eastAsia="Times New Roman" w:cs="Times New Roman"/>
          <w:lang w:eastAsia="en-US"/>
        </w:rPr>
      </w:pPr>
      <w:r w:rsidRPr="001C0C3B">
        <w:rPr>
          <w:rFonts w:eastAsia="Times New Roman" w:cs="Times New Roman"/>
          <w:b/>
          <w:bCs/>
          <w:lang w:eastAsia="en-US"/>
        </w:rPr>
        <w:lastRenderedPageBreak/>
        <w:t>Panel Discussion</w:t>
      </w:r>
      <w:r w:rsidRPr="001C0C3B">
        <w:rPr>
          <w:rFonts w:eastAsia="Times New Roman" w:cs="Times New Roman"/>
          <w:lang w:eastAsia="en-US"/>
        </w:rPr>
        <w:t> – questions and topics of discussion for advisors: </w:t>
      </w:r>
      <w:r w:rsidR="00C348A3">
        <w:rPr>
          <w:rFonts w:eastAsia="Times New Roman" w:cs="Times New Roman"/>
          <w:lang w:eastAsia="en-US"/>
        </w:rPr>
        <w:br/>
      </w:r>
      <w:r w:rsidR="00C348A3" w:rsidRPr="0040633B">
        <w:rPr>
          <w:rFonts w:eastAsia="Times New Roman" w:cs="Times New Roman"/>
          <w:lang w:eastAsia="en-US"/>
        </w:rPr>
        <w:br/>
      </w:r>
      <w:r w:rsidR="001B27DC" w:rsidRPr="0040633B">
        <w:rPr>
          <w:rFonts w:eastAsia="Times New Roman" w:cs="Times New Roman"/>
          <w:lang w:eastAsia="en-US"/>
        </w:rPr>
        <w:t xml:space="preserve"> </w:t>
      </w:r>
    </w:p>
    <w:p w14:paraId="45BA13B6" w14:textId="03789E37" w:rsidR="00CC3ACB" w:rsidRPr="0040633B" w:rsidRDefault="001B27DC" w:rsidP="0040633B">
      <w:pPr>
        <w:numPr>
          <w:ilvl w:val="1"/>
          <w:numId w:val="2"/>
        </w:numPr>
        <w:spacing w:before="100" w:beforeAutospacing="1" w:after="100" w:afterAutospacing="1"/>
        <w:rPr>
          <w:rFonts w:eastAsia="Times New Roman" w:cs="Times New Roman"/>
          <w:lang w:eastAsia="en-US"/>
        </w:rPr>
      </w:pPr>
      <w:r w:rsidRPr="007176CD">
        <w:rPr>
          <w:rFonts w:eastAsia="Times New Roman" w:cs="Times New Roman"/>
          <w:b/>
          <w:bCs/>
          <w:u w:val="single"/>
          <w:lang w:eastAsia="en-US"/>
        </w:rPr>
        <w:t>Covid</w:t>
      </w:r>
      <w:r w:rsidR="007176CD">
        <w:rPr>
          <w:rFonts w:eastAsia="Times New Roman" w:cs="Times New Roman"/>
          <w:b/>
          <w:bCs/>
          <w:u w:val="single"/>
          <w:lang w:eastAsia="en-US"/>
        </w:rPr>
        <w:br/>
      </w:r>
      <w:r>
        <w:rPr>
          <w:rFonts w:eastAsia="Times New Roman" w:cs="Times New Roman"/>
          <w:lang w:eastAsia="en-US"/>
        </w:rPr>
        <w:t xml:space="preserve">Advisors discussed </w:t>
      </w:r>
      <w:r w:rsidR="00CC3ACB">
        <w:rPr>
          <w:rFonts w:eastAsia="Times New Roman" w:cs="Times New Roman"/>
          <w:lang w:eastAsia="en-US"/>
        </w:rPr>
        <w:t>the following: students should note how</w:t>
      </w:r>
      <w:r w:rsidR="00A32679">
        <w:rPr>
          <w:rFonts w:eastAsia="Times New Roman" w:cs="Times New Roman"/>
          <w:lang w:eastAsia="en-US"/>
        </w:rPr>
        <w:t xml:space="preserve"> </w:t>
      </w:r>
      <w:r w:rsidR="00CC3ACB">
        <w:rPr>
          <w:rFonts w:eastAsia="Times New Roman" w:cs="Times New Roman"/>
          <w:lang w:eastAsia="en-US"/>
        </w:rPr>
        <w:t xml:space="preserve">zoom </w:t>
      </w:r>
      <w:r w:rsidR="00A32679">
        <w:rPr>
          <w:rFonts w:eastAsia="Times New Roman" w:cs="Times New Roman"/>
          <w:lang w:eastAsia="en-US"/>
        </w:rPr>
        <w:t>interaction/communication is different from in-person</w:t>
      </w:r>
      <w:r w:rsidR="00CC3ACB">
        <w:rPr>
          <w:rFonts w:eastAsia="Times New Roman" w:cs="Times New Roman"/>
          <w:lang w:eastAsia="en-US"/>
        </w:rPr>
        <w:t xml:space="preserve"> interaction</w:t>
      </w:r>
      <w:r w:rsidR="00A32679">
        <w:rPr>
          <w:rFonts w:eastAsia="Times New Roman" w:cs="Times New Roman"/>
          <w:lang w:eastAsia="en-US"/>
        </w:rPr>
        <w:t xml:space="preserve">; </w:t>
      </w:r>
      <w:r w:rsidR="0040633B">
        <w:rPr>
          <w:rFonts w:eastAsia="Times New Roman" w:cs="Times New Roman"/>
          <w:lang w:eastAsia="en-US"/>
        </w:rPr>
        <w:t>the struggles HR leaders are confronting including how to adjust their team members having two jobs, learning how to manage team members who are working through the Zoom platform, keeping the office/team/corporate culture alive when meeting online, reducing employee turnover, and managing team members who overwork themselves.</w:t>
      </w:r>
      <w:r w:rsidR="00C348A3" w:rsidRPr="0040633B">
        <w:rPr>
          <w:rFonts w:eastAsia="Times New Roman" w:cs="Times New Roman"/>
          <w:lang w:eastAsia="en-US"/>
        </w:rPr>
        <w:br/>
      </w:r>
    </w:p>
    <w:p w14:paraId="13615351" w14:textId="77777777" w:rsidR="00826808" w:rsidRDefault="00CC3ACB" w:rsidP="0040633B">
      <w:pPr>
        <w:numPr>
          <w:ilvl w:val="1"/>
          <w:numId w:val="2"/>
        </w:numPr>
        <w:spacing w:before="100" w:beforeAutospacing="1" w:after="100" w:afterAutospacing="1"/>
        <w:rPr>
          <w:rFonts w:eastAsia="Times New Roman" w:cs="Times New Roman"/>
          <w:lang w:eastAsia="en-US"/>
        </w:rPr>
      </w:pPr>
      <w:r w:rsidRPr="007176CD">
        <w:rPr>
          <w:rFonts w:eastAsia="Times New Roman" w:cs="Times New Roman"/>
          <w:b/>
          <w:bCs/>
          <w:u w:val="single"/>
          <w:lang w:eastAsia="en-US"/>
        </w:rPr>
        <w:t>Workforce skills</w:t>
      </w:r>
      <w:r w:rsidR="007176CD" w:rsidRPr="007176CD">
        <w:rPr>
          <w:rFonts w:eastAsia="Times New Roman" w:cs="Times New Roman"/>
          <w:b/>
          <w:bCs/>
          <w:u w:val="single"/>
          <w:lang w:eastAsia="en-US"/>
        </w:rPr>
        <w:t xml:space="preserve"> and t</w:t>
      </w:r>
      <w:r w:rsidRPr="007176CD">
        <w:rPr>
          <w:rFonts w:eastAsia="Times New Roman" w:cs="Times New Roman"/>
          <w:b/>
          <w:bCs/>
          <w:u w:val="single"/>
          <w:lang w:eastAsia="en-US"/>
        </w:rPr>
        <w:t>rends</w:t>
      </w:r>
      <w:r w:rsidR="007176CD" w:rsidRPr="007176CD">
        <w:rPr>
          <w:rFonts w:eastAsia="Times New Roman" w:cs="Times New Roman"/>
          <w:b/>
          <w:bCs/>
          <w:u w:val="single"/>
          <w:lang w:eastAsia="en-US"/>
        </w:rPr>
        <w:t>; existing and new curricula</w:t>
      </w:r>
      <w:r w:rsidR="007176CD">
        <w:rPr>
          <w:rFonts w:eastAsia="Times New Roman" w:cs="Times New Roman"/>
          <w:u w:val="single"/>
          <w:lang w:eastAsia="en-US"/>
        </w:rPr>
        <w:br/>
      </w:r>
      <w:r>
        <w:rPr>
          <w:rFonts w:eastAsia="Times New Roman" w:cs="Times New Roman"/>
          <w:lang w:eastAsia="en-US"/>
        </w:rPr>
        <w:t xml:space="preserve">Advisors did the following: affirmed </w:t>
      </w:r>
      <w:r w:rsidR="003254E5" w:rsidRPr="00CC3ACB">
        <w:rPr>
          <w:rFonts w:eastAsia="Times New Roman" w:cs="Times New Roman"/>
          <w:lang w:eastAsia="en-US"/>
        </w:rPr>
        <w:t>the breadth</w:t>
      </w:r>
      <w:r>
        <w:rPr>
          <w:rFonts w:eastAsia="Times New Roman" w:cs="Times New Roman"/>
          <w:lang w:eastAsia="en-US"/>
        </w:rPr>
        <w:t xml:space="preserve"> and relevance</w:t>
      </w:r>
      <w:r w:rsidR="003254E5" w:rsidRPr="00CC3ACB">
        <w:rPr>
          <w:rFonts w:eastAsia="Times New Roman" w:cs="Times New Roman"/>
          <w:lang w:eastAsia="en-US"/>
        </w:rPr>
        <w:t xml:space="preserve"> of </w:t>
      </w:r>
      <w:r>
        <w:rPr>
          <w:rFonts w:eastAsia="Times New Roman" w:cs="Times New Roman"/>
          <w:lang w:eastAsia="en-US"/>
        </w:rPr>
        <w:t xml:space="preserve">SMC’s Business-Department </w:t>
      </w:r>
      <w:r w:rsidR="003254E5" w:rsidRPr="00CC3ACB">
        <w:rPr>
          <w:rFonts w:eastAsia="Times New Roman" w:cs="Times New Roman"/>
          <w:lang w:eastAsia="en-US"/>
        </w:rPr>
        <w:t xml:space="preserve">course offerings; </w:t>
      </w:r>
      <w:r w:rsidR="009F353C">
        <w:rPr>
          <w:rFonts w:eastAsia="Times New Roman" w:cs="Times New Roman"/>
          <w:lang w:eastAsia="en-US"/>
        </w:rPr>
        <w:t>noted that workforce entry-level hirings are trending toward applicants with at least two years working experience and two years of education and trending away from those Bachelor’s and Master</w:t>
      </w:r>
      <w:r w:rsidR="0040633B">
        <w:rPr>
          <w:rFonts w:eastAsia="Times New Roman" w:cs="Times New Roman"/>
          <w:lang w:eastAsia="en-US"/>
        </w:rPr>
        <w:t xml:space="preserve">’s degrees with no experience. </w:t>
      </w:r>
    </w:p>
    <w:p w14:paraId="3D30D461" w14:textId="6ED0C475" w:rsidR="00CC3ACB" w:rsidRPr="0040633B" w:rsidRDefault="002141CD" w:rsidP="002141CD">
      <w:pPr>
        <w:spacing w:before="100" w:beforeAutospacing="1" w:after="100" w:afterAutospacing="1"/>
        <w:ind w:left="1440"/>
        <w:rPr>
          <w:rFonts w:eastAsia="Times New Roman" w:cs="Times New Roman"/>
          <w:lang w:eastAsia="en-US"/>
        </w:rPr>
      </w:pPr>
      <w:r w:rsidRPr="001A7C59">
        <w:rPr>
          <w:rFonts w:eastAsia="Times New Roman" w:cs="Times New Roman"/>
          <w:lang w:eastAsia="en-US"/>
        </w:rPr>
        <w:t xml:space="preserve">Advisors voiced their desire for students who can successfully navigate a hybrid work environment. They want students entering the work force </w:t>
      </w:r>
      <w:r w:rsidR="00363674" w:rsidRPr="001A7C59">
        <w:rPr>
          <w:rFonts w:eastAsia="Times New Roman" w:cs="Times New Roman"/>
          <w:lang w:eastAsia="en-US"/>
        </w:rPr>
        <w:t xml:space="preserve">to possess </w:t>
      </w:r>
      <w:r w:rsidRPr="001A7C59">
        <w:rPr>
          <w:rFonts w:eastAsia="Times New Roman" w:cs="Times New Roman"/>
          <w:lang w:eastAsia="en-US"/>
        </w:rPr>
        <w:t>the ability to effectively work in the office and work from home simultaneously.</w:t>
      </w:r>
      <w:r w:rsidR="00C348A3" w:rsidRPr="002141CD">
        <w:rPr>
          <w:rFonts w:eastAsia="Times New Roman" w:cs="Times New Roman"/>
          <w:color w:val="0070C0"/>
          <w:lang w:eastAsia="en-US"/>
        </w:rPr>
        <w:br/>
      </w:r>
      <w:r w:rsidR="00C348A3" w:rsidRPr="0040633B">
        <w:rPr>
          <w:rFonts w:eastAsia="Times New Roman" w:cs="Times New Roman"/>
          <w:lang w:eastAsia="en-US"/>
        </w:rPr>
        <w:t xml:space="preserve"> </w:t>
      </w:r>
    </w:p>
    <w:p w14:paraId="582E2D14" w14:textId="18D3D116" w:rsidR="00C348A3" w:rsidRPr="001A7C59" w:rsidRDefault="00CC3ACB" w:rsidP="00792658">
      <w:pPr>
        <w:numPr>
          <w:ilvl w:val="1"/>
          <w:numId w:val="2"/>
        </w:numPr>
        <w:spacing w:before="100" w:beforeAutospacing="1" w:after="100" w:afterAutospacing="1"/>
        <w:rPr>
          <w:rFonts w:eastAsia="Times New Roman" w:cs="Times New Roman"/>
          <w:color w:val="0070C0"/>
          <w:lang w:eastAsia="en-US"/>
        </w:rPr>
      </w:pPr>
      <w:r w:rsidRPr="001A7C59">
        <w:rPr>
          <w:rFonts w:eastAsia="Times New Roman" w:cs="Times New Roman"/>
          <w:b/>
          <w:bCs/>
          <w:u w:val="single"/>
          <w:lang w:eastAsia="en-US"/>
        </w:rPr>
        <w:t>Involvement as Board Member</w:t>
      </w:r>
      <w:r w:rsidRPr="001A7C59">
        <w:rPr>
          <w:rFonts w:eastAsia="Times New Roman" w:cs="Times New Roman"/>
          <w:lang w:eastAsia="en-US"/>
        </w:rPr>
        <w:t xml:space="preserve"> </w:t>
      </w:r>
      <w:r w:rsidR="007176CD" w:rsidRPr="001A7C59">
        <w:rPr>
          <w:rFonts w:eastAsia="Times New Roman" w:cs="Times New Roman"/>
          <w:lang w:eastAsia="en-US"/>
        </w:rPr>
        <w:br/>
      </w:r>
      <w:r w:rsidR="00826808" w:rsidRPr="001A7C59">
        <w:rPr>
          <w:rFonts w:eastAsia="Times New Roman" w:cs="Times New Roman"/>
          <w:lang w:eastAsia="en-US"/>
        </w:rPr>
        <w:t>Board members suggested more regular meetings.</w:t>
      </w:r>
      <w:r w:rsidR="002141CD" w:rsidRPr="001A7C59">
        <w:rPr>
          <w:rFonts w:eastAsia="Times New Roman" w:cs="Times New Roman"/>
          <w:lang w:eastAsia="en-US"/>
        </w:rPr>
        <w:t xml:space="preserve"> They were fine with the Zoom meeting format.</w:t>
      </w:r>
      <w:r w:rsidR="00826808" w:rsidRPr="001A7C59">
        <w:rPr>
          <w:rFonts w:eastAsia="Times New Roman" w:cs="Times New Roman"/>
          <w:lang w:eastAsia="en-US"/>
        </w:rPr>
        <w:t xml:space="preserve"> They wanted more time to discuss each topic in-depth. They also would like to have students be a part of the meetings so they can hear directly from the </w:t>
      </w:r>
      <w:r w:rsidR="002141CD" w:rsidRPr="001A7C59">
        <w:rPr>
          <w:rFonts w:eastAsia="Times New Roman" w:cs="Times New Roman"/>
          <w:lang w:eastAsia="en-US"/>
        </w:rPr>
        <w:t>source,</w:t>
      </w:r>
      <w:r w:rsidR="00826808" w:rsidRPr="001A7C59">
        <w:rPr>
          <w:rFonts w:eastAsia="Times New Roman" w:cs="Times New Roman"/>
          <w:lang w:eastAsia="en-US"/>
        </w:rPr>
        <w:t xml:space="preserve"> the students’ experience and perspective. </w:t>
      </w:r>
      <w:r w:rsidR="007176CD" w:rsidRPr="001A7C59">
        <w:rPr>
          <w:rFonts w:eastAsia="Times New Roman" w:cs="Times New Roman"/>
          <w:lang w:eastAsia="en-US"/>
        </w:rPr>
        <w:br/>
      </w:r>
    </w:p>
    <w:p w14:paraId="48DF24DD" w14:textId="2460C192" w:rsidR="002D0CD6" w:rsidRPr="00C348A3" w:rsidRDefault="002D0CD6" w:rsidP="00C348A3">
      <w:pPr>
        <w:numPr>
          <w:ilvl w:val="1"/>
          <w:numId w:val="2"/>
        </w:numPr>
        <w:spacing w:before="100" w:beforeAutospacing="1" w:after="100" w:afterAutospacing="1"/>
        <w:rPr>
          <w:rFonts w:eastAsia="Times New Roman" w:cs="Times New Roman"/>
          <w:lang w:eastAsia="en-US"/>
        </w:rPr>
      </w:pPr>
      <w:r w:rsidRPr="007176CD">
        <w:rPr>
          <w:rFonts w:eastAsia="Times New Roman" w:cs="Times New Roman"/>
          <w:b/>
          <w:bCs/>
          <w:u w:val="single"/>
          <w:lang w:eastAsia="en-US"/>
        </w:rPr>
        <w:t>Rotaract</w:t>
      </w:r>
      <w:r w:rsidR="00C348A3" w:rsidRPr="007176CD">
        <w:rPr>
          <w:rFonts w:eastAsia="Times New Roman" w:cs="Times New Roman"/>
          <w:b/>
          <w:bCs/>
          <w:lang w:eastAsia="en-US"/>
        </w:rPr>
        <w:t xml:space="preserve"> </w:t>
      </w:r>
      <w:r w:rsidR="007176CD">
        <w:rPr>
          <w:rFonts w:eastAsia="Times New Roman" w:cs="Times New Roman"/>
          <w:lang w:eastAsia="en-US"/>
        </w:rPr>
        <w:br/>
      </w:r>
      <w:r w:rsidRPr="00C348A3">
        <w:rPr>
          <w:rFonts w:eastAsia="Times New Roman" w:cs="Times New Roman"/>
          <w:lang w:eastAsia="en-US"/>
        </w:rPr>
        <w:t>Enrique</w:t>
      </w:r>
      <w:r w:rsidR="00C348A3">
        <w:rPr>
          <w:rFonts w:eastAsia="Times New Roman" w:cs="Times New Roman"/>
          <w:lang w:eastAsia="en-US"/>
        </w:rPr>
        <w:t xml:space="preserve"> </w:t>
      </w:r>
      <w:r w:rsidR="00B51A1C" w:rsidRPr="001A7C59">
        <w:rPr>
          <w:rFonts w:eastAsia="Times New Roman" w:cs="Times New Roman"/>
          <w:lang w:eastAsia="en-US"/>
        </w:rPr>
        <w:t xml:space="preserve">Lopez </w:t>
      </w:r>
      <w:r w:rsidR="00C348A3" w:rsidRPr="001A7C59">
        <w:rPr>
          <w:rFonts w:eastAsia="Times New Roman" w:cs="Times New Roman"/>
          <w:lang w:eastAsia="en-US"/>
        </w:rPr>
        <w:t>i</w:t>
      </w:r>
      <w:r w:rsidR="00C348A3">
        <w:rPr>
          <w:rFonts w:eastAsia="Times New Roman" w:cs="Times New Roman"/>
          <w:lang w:eastAsia="en-US"/>
        </w:rPr>
        <w:t xml:space="preserve">nformed the Board that SMC’s Rotaract club </w:t>
      </w:r>
      <w:r w:rsidR="009F353C">
        <w:rPr>
          <w:rFonts w:eastAsia="Times New Roman" w:cs="Times New Roman"/>
          <w:lang w:eastAsia="en-US"/>
        </w:rPr>
        <w:t xml:space="preserve">has </w:t>
      </w:r>
      <w:r w:rsidR="00C348A3">
        <w:rPr>
          <w:rFonts w:eastAsia="Times New Roman" w:cs="Times New Roman"/>
          <w:lang w:eastAsia="en-US"/>
        </w:rPr>
        <w:t>continue</w:t>
      </w:r>
      <w:r w:rsidR="009F353C">
        <w:rPr>
          <w:rFonts w:eastAsia="Times New Roman" w:cs="Times New Roman"/>
          <w:lang w:eastAsia="en-US"/>
        </w:rPr>
        <w:t>d</w:t>
      </w:r>
      <w:r w:rsidR="00C348A3">
        <w:rPr>
          <w:rFonts w:eastAsia="Times New Roman" w:cs="Times New Roman"/>
          <w:lang w:eastAsia="en-US"/>
        </w:rPr>
        <w:t xml:space="preserve"> to be an effective vehicle for industry speakers to inform and guide students. </w:t>
      </w:r>
      <w:r w:rsidRPr="00C348A3">
        <w:rPr>
          <w:rFonts w:eastAsia="Times New Roman" w:cs="Times New Roman"/>
          <w:lang w:eastAsia="en-US"/>
        </w:rPr>
        <w:t xml:space="preserve"> </w:t>
      </w:r>
      <w:r w:rsidR="007176CD">
        <w:rPr>
          <w:rFonts w:eastAsia="Times New Roman" w:cs="Times New Roman"/>
          <w:lang w:eastAsia="en-US"/>
        </w:rPr>
        <w:br/>
      </w:r>
      <w:r w:rsidR="007176CD">
        <w:rPr>
          <w:rFonts w:eastAsia="Times New Roman" w:cs="Times New Roman"/>
          <w:lang w:eastAsia="en-US"/>
        </w:rPr>
        <w:br/>
      </w:r>
    </w:p>
    <w:p w14:paraId="5B4512CE" w14:textId="77777777" w:rsidR="001C0C3B" w:rsidRPr="001C0C3B" w:rsidRDefault="001C0C3B" w:rsidP="001C0C3B">
      <w:pPr>
        <w:numPr>
          <w:ilvl w:val="0"/>
          <w:numId w:val="2"/>
        </w:numPr>
        <w:spacing w:before="100" w:beforeAutospacing="1" w:after="100" w:afterAutospacing="1"/>
        <w:rPr>
          <w:rFonts w:eastAsia="Times New Roman" w:cs="Times New Roman"/>
          <w:lang w:eastAsia="en-US"/>
        </w:rPr>
      </w:pPr>
      <w:r w:rsidRPr="001C0C3B">
        <w:rPr>
          <w:rFonts w:eastAsia="Times New Roman" w:cs="Times New Roman"/>
          <w:lang w:eastAsia="en-US"/>
        </w:rPr>
        <w:t>Feedback Items for advisors:</w:t>
      </w:r>
    </w:p>
    <w:p w14:paraId="03EF5809" w14:textId="4C59D8F0" w:rsidR="001C0C3B" w:rsidRPr="001C0C3B" w:rsidRDefault="00660F14" w:rsidP="001C0C3B">
      <w:pPr>
        <w:numPr>
          <w:ilvl w:val="1"/>
          <w:numId w:val="2"/>
        </w:numPr>
        <w:spacing w:before="100" w:beforeAutospacing="1" w:after="100" w:afterAutospacing="1"/>
        <w:rPr>
          <w:rFonts w:eastAsia="Times New Roman" w:cs="Times New Roman"/>
          <w:lang w:eastAsia="en-US"/>
        </w:rPr>
      </w:pPr>
      <w:r>
        <w:rPr>
          <w:rFonts w:eastAsia="Times New Roman" w:cs="Times New Roman"/>
          <w:b/>
          <w:bCs/>
          <w:lang w:eastAsia="en-US"/>
        </w:rPr>
        <w:t>Dana Nasser</w:t>
      </w:r>
      <w:r w:rsidR="00166714">
        <w:rPr>
          <w:rFonts w:eastAsia="Times New Roman" w:cs="Times New Roman"/>
          <w:b/>
          <w:bCs/>
          <w:lang w:eastAsia="en-US"/>
        </w:rPr>
        <w:t xml:space="preserve"> highlighted n</w:t>
      </w:r>
      <w:r w:rsidR="001C0C3B" w:rsidRPr="001C0C3B">
        <w:rPr>
          <w:rFonts w:eastAsia="Times New Roman" w:cs="Times New Roman"/>
          <w:b/>
          <w:bCs/>
          <w:lang w:eastAsia="en-US"/>
        </w:rPr>
        <w:t>ew</w:t>
      </w:r>
      <w:r>
        <w:rPr>
          <w:rFonts w:eastAsia="Times New Roman" w:cs="Times New Roman"/>
          <w:b/>
          <w:bCs/>
          <w:lang w:eastAsia="en-US"/>
        </w:rPr>
        <w:t xml:space="preserve"> Certificate of Achievement </w:t>
      </w:r>
      <w:r w:rsidRPr="00660F14">
        <w:rPr>
          <w:rFonts w:eastAsia="Times New Roman" w:cs="Times New Roman"/>
          <w:lang w:eastAsia="en-US"/>
        </w:rPr>
        <w:t>opportunities that the Business is set to establish</w:t>
      </w:r>
      <w:r w:rsidR="00C4524A">
        <w:rPr>
          <w:rFonts w:eastAsia="Times New Roman" w:cs="Times New Roman"/>
          <w:lang w:eastAsia="en-US"/>
        </w:rPr>
        <w:t>:</w:t>
      </w:r>
    </w:p>
    <w:p w14:paraId="1010F3AA" w14:textId="3A4DCAF3" w:rsidR="001C0C3B" w:rsidRPr="00777E5A" w:rsidRDefault="00C4524A" w:rsidP="001C0C3B">
      <w:pPr>
        <w:numPr>
          <w:ilvl w:val="2"/>
          <w:numId w:val="2"/>
        </w:numPr>
        <w:spacing w:before="100" w:beforeAutospacing="1" w:after="100" w:afterAutospacing="1"/>
        <w:rPr>
          <w:rFonts w:eastAsia="Times New Roman" w:cs="Times New Roman"/>
          <w:b/>
          <w:bCs/>
          <w:lang w:eastAsia="en-US"/>
        </w:rPr>
      </w:pPr>
      <w:r w:rsidRPr="00777E5A">
        <w:rPr>
          <w:rFonts w:eastAsia="Times New Roman" w:cs="Times New Roman"/>
          <w:b/>
          <w:bCs/>
          <w:lang w:eastAsia="en-US"/>
        </w:rPr>
        <w:t>Business Bookkeeping</w:t>
      </w:r>
      <w:r w:rsidR="00777E5A" w:rsidRPr="00777E5A">
        <w:rPr>
          <w:rFonts w:eastAsia="Times New Roman" w:cs="Times New Roman"/>
          <w:b/>
          <w:bCs/>
          <w:lang w:eastAsia="en-US"/>
        </w:rPr>
        <w:t xml:space="preserve"> Certificate of Achievement </w:t>
      </w:r>
    </w:p>
    <w:p w14:paraId="6A8F9451" w14:textId="3F29B915" w:rsidR="00C4524A" w:rsidRDefault="00C4524A" w:rsidP="00C4524A">
      <w:pPr>
        <w:numPr>
          <w:ilvl w:val="3"/>
          <w:numId w:val="2"/>
        </w:numPr>
        <w:spacing w:before="100" w:beforeAutospacing="1" w:after="100" w:afterAutospacing="1"/>
        <w:rPr>
          <w:rFonts w:eastAsia="Times New Roman" w:cs="Times New Roman"/>
          <w:lang w:eastAsia="en-US"/>
        </w:rPr>
      </w:pPr>
      <w:r>
        <w:rPr>
          <w:rFonts w:eastAsia="Times New Roman" w:cs="Times New Roman"/>
          <w:lang w:eastAsia="en-US"/>
        </w:rPr>
        <w:t>Required (9 units)</w:t>
      </w:r>
    </w:p>
    <w:p w14:paraId="0AFB412F" w14:textId="3F6C1CD0" w:rsidR="00C4524A" w:rsidRPr="00F310DE" w:rsidRDefault="00C4524A" w:rsidP="00F310DE">
      <w:pPr>
        <w:pStyle w:val="ListParagraph"/>
        <w:numPr>
          <w:ilvl w:val="4"/>
          <w:numId w:val="2"/>
        </w:numPr>
        <w:rPr>
          <w:rFonts w:ascii="Calibri" w:eastAsia="Times New Roman" w:hAnsi="Calibri" w:cs="Calibri"/>
          <w:color w:val="000000"/>
          <w:lang w:eastAsia="en-US"/>
        </w:rPr>
      </w:pPr>
      <w:r w:rsidRPr="009F353C">
        <w:rPr>
          <w:rFonts w:eastAsia="Times New Roman" w:cs="Times New Roman"/>
          <w:b/>
          <w:bCs/>
          <w:lang w:eastAsia="en-US"/>
        </w:rPr>
        <w:t>ACCTG 21</w:t>
      </w:r>
      <w:r w:rsidR="00F310DE">
        <w:rPr>
          <w:rFonts w:eastAsia="Times New Roman" w:cs="Times New Roman"/>
          <w:lang w:eastAsia="en-US"/>
        </w:rPr>
        <w:t>,</w:t>
      </w:r>
      <w:r>
        <w:rPr>
          <w:rFonts w:eastAsia="Times New Roman" w:cs="Times New Roman"/>
          <w:lang w:eastAsia="en-US"/>
        </w:rPr>
        <w:t xml:space="preserve"> Business Bookkeeping</w:t>
      </w:r>
      <w:r w:rsidR="00F310DE">
        <w:rPr>
          <w:rFonts w:eastAsia="Times New Roman" w:cs="Times New Roman"/>
          <w:lang w:eastAsia="en-US"/>
        </w:rPr>
        <w:t xml:space="preserve"> </w:t>
      </w:r>
      <w:r w:rsidR="00F310DE" w:rsidRPr="00F310DE">
        <w:rPr>
          <w:rFonts w:ascii="Calibri" w:eastAsia="Times New Roman" w:hAnsi="Calibri" w:cs="Calibri"/>
          <w:color w:val="000000"/>
          <w:lang w:eastAsia="en-US"/>
        </w:rPr>
        <w:t>(3 units)</w:t>
      </w:r>
    </w:p>
    <w:p w14:paraId="25B88BDB" w14:textId="0119D6BF" w:rsidR="00C4524A" w:rsidRPr="00F310DE" w:rsidRDefault="00C4524A" w:rsidP="00F310DE">
      <w:pPr>
        <w:pStyle w:val="ListParagraph"/>
        <w:numPr>
          <w:ilvl w:val="4"/>
          <w:numId w:val="2"/>
        </w:numPr>
        <w:rPr>
          <w:rFonts w:ascii="Calibri" w:eastAsia="Times New Roman" w:hAnsi="Calibri" w:cs="Calibri"/>
          <w:color w:val="000000"/>
          <w:lang w:eastAsia="en-US"/>
        </w:rPr>
      </w:pPr>
      <w:r w:rsidRPr="009F353C">
        <w:rPr>
          <w:rFonts w:eastAsia="Times New Roman" w:cs="Times New Roman"/>
          <w:b/>
          <w:bCs/>
          <w:lang w:eastAsia="en-US"/>
        </w:rPr>
        <w:t>ACCTG 22</w:t>
      </w:r>
      <w:r w:rsidR="00F310DE">
        <w:rPr>
          <w:rFonts w:eastAsia="Times New Roman" w:cs="Times New Roman"/>
          <w:lang w:eastAsia="en-US"/>
        </w:rPr>
        <w:t>,</w:t>
      </w:r>
      <w:r>
        <w:rPr>
          <w:rFonts w:eastAsia="Times New Roman" w:cs="Times New Roman"/>
          <w:lang w:eastAsia="en-US"/>
        </w:rPr>
        <w:t xml:space="preserve"> Advanced Bookkeeping</w:t>
      </w:r>
      <w:r w:rsidR="00F310DE">
        <w:rPr>
          <w:rFonts w:eastAsia="Times New Roman" w:cs="Times New Roman"/>
          <w:lang w:eastAsia="en-US"/>
        </w:rPr>
        <w:t xml:space="preserve"> </w:t>
      </w:r>
      <w:r w:rsidR="00F310DE" w:rsidRPr="00F310DE">
        <w:rPr>
          <w:rFonts w:ascii="Calibri" w:eastAsia="Times New Roman" w:hAnsi="Calibri" w:cs="Calibri"/>
          <w:color w:val="000000"/>
          <w:lang w:eastAsia="en-US"/>
        </w:rPr>
        <w:t>(3 units)</w:t>
      </w:r>
    </w:p>
    <w:p w14:paraId="116B18D0" w14:textId="4C3DC0C4" w:rsidR="00C4524A" w:rsidRPr="00F310DE" w:rsidRDefault="00C4524A" w:rsidP="00F310DE">
      <w:pPr>
        <w:pStyle w:val="ListParagraph"/>
        <w:numPr>
          <w:ilvl w:val="4"/>
          <w:numId w:val="2"/>
        </w:numPr>
        <w:rPr>
          <w:rFonts w:ascii="Calibri" w:eastAsia="Times New Roman" w:hAnsi="Calibri" w:cs="Calibri"/>
          <w:color w:val="000000"/>
          <w:lang w:eastAsia="en-US"/>
        </w:rPr>
      </w:pPr>
      <w:r w:rsidRPr="009F353C">
        <w:rPr>
          <w:rFonts w:eastAsia="Times New Roman" w:cs="Times New Roman"/>
          <w:b/>
          <w:bCs/>
          <w:lang w:eastAsia="en-US"/>
        </w:rPr>
        <w:t>ACCTG 23</w:t>
      </w:r>
      <w:r w:rsidR="00F310DE" w:rsidRPr="009F353C">
        <w:rPr>
          <w:rFonts w:eastAsia="Times New Roman" w:cs="Times New Roman"/>
          <w:b/>
          <w:bCs/>
          <w:lang w:eastAsia="en-US"/>
        </w:rPr>
        <w:t>,</w:t>
      </w:r>
      <w:r>
        <w:rPr>
          <w:rFonts w:eastAsia="Times New Roman" w:cs="Times New Roman"/>
          <w:lang w:eastAsia="en-US"/>
        </w:rPr>
        <w:t xml:space="preserve"> Payroll Accounting</w:t>
      </w:r>
      <w:r w:rsidR="00F310DE">
        <w:rPr>
          <w:rFonts w:eastAsia="Times New Roman" w:cs="Times New Roman"/>
          <w:lang w:eastAsia="en-US"/>
        </w:rPr>
        <w:t xml:space="preserve"> </w:t>
      </w:r>
      <w:r w:rsidR="00F310DE" w:rsidRPr="00F310DE">
        <w:rPr>
          <w:rFonts w:ascii="Calibri" w:eastAsia="Times New Roman" w:hAnsi="Calibri" w:cs="Calibri"/>
          <w:color w:val="000000"/>
          <w:lang w:eastAsia="en-US"/>
        </w:rPr>
        <w:t>(3 units)</w:t>
      </w:r>
    </w:p>
    <w:p w14:paraId="5A85857F" w14:textId="44805182" w:rsidR="00C4524A" w:rsidRDefault="00C4524A" w:rsidP="00C4524A">
      <w:pPr>
        <w:numPr>
          <w:ilvl w:val="3"/>
          <w:numId w:val="2"/>
        </w:numPr>
        <w:spacing w:before="100" w:beforeAutospacing="1" w:after="100" w:afterAutospacing="1"/>
        <w:rPr>
          <w:rFonts w:eastAsia="Times New Roman" w:cs="Times New Roman"/>
          <w:lang w:eastAsia="en-US"/>
        </w:rPr>
      </w:pPr>
      <w:r>
        <w:rPr>
          <w:rFonts w:eastAsia="Times New Roman" w:cs="Times New Roman"/>
          <w:lang w:eastAsia="en-US"/>
        </w:rPr>
        <w:t>Elective (3 units)</w:t>
      </w:r>
    </w:p>
    <w:p w14:paraId="355ABEF6" w14:textId="1470AA45" w:rsidR="00C4524A" w:rsidRPr="00F310DE" w:rsidRDefault="00C4524A" w:rsidP="00F310DE">
      <w:pPr>
        <w:pStyle w:val="ListParagraph"/>
        <w:numPr>
          <w:ilvl w:val="4"/>
          <w:numId w:val="2"/>
        </w:numPr>
        <w:rPr>
          <w:rFonts w:ascii="Calibri" w:eastAsia="Times New Roman" w:hAnsi="Calibri" w:cs="Calibri"/>
          <w:color w:val="000000"/>
          <w:lang w:eastAsia="en-US"/>
        </w:rPr>
      </w:pPr>
      <w:r w:rsidRPr="009F353C">
        <w:rPr>
          <w:rFonts w:eastAsia="Times New Roman" w:cs="Times New Roman"/>
          <w:b/>
          <w:bCs/>
          <w:lang w:eastAsia="en-US"/>
        </w:rPr>
        <w:t>ACCTG 31A</w:t>
      </w:r>
      <w:r w:rsidR="00F310DE">
        <w:rPr>
          <w:rFonts w:eastAsia="Times New Roman" w:cs="Times New Roman"/>
          <w:lang w:eastAsia="en-US"/>
        </w:rPr>
        <w:t>,</w:t>
      </w:r>
      <w:r>
        <w:rPr>
          <w:rFonts w:eastAsia="Times New Roman" w:cs="Times New Roman"/>
          <w:lang w:eastAsia="en-US"/>
        </w:rPr>
        <w:t xml:space="preserve"> Excel for Accounting</w:t>
      </w:r>
      <w:r w:rsidR="00F310DE">
        <w:rPr>
          <w:rFonts w:eastAsia="Times New Roman" w:cs="Times New Roman"/>
          <w:lang w:eastAsia="en-US"/>
        </w:rPr>
        <w:t xml:space="preserve"> </w:t>
      </w:r>
      <w:r w:rsidR="00F310DE" w:rsidRPr="00F310DE">
        <w:rPr>
          <w:rFonts w:ascii="Calibri" w:eastAsia="Times New Roman" w:hAnsi="Calibri" w:cs="Calibri"/>
          <w:color w:val="000000"/>
          <w:lang w:eastAsia="en-US"/>
        </w:rPr>
        <w:t>(3 units)</w:t>
      </w:r>
    </w:p>
    <w:p w14:paraId="2F570E48" w14:textId="6904DD7C" w:rsidR="00C4524A" w:rsidRPr="00F310DE" w:rsidRDefault="00C4524A" w:rsidP="00F310DE">
      <w:pPr>
        <w:pStyle w:val="ListParagraph"/>
        <w:numPr>
          <w:ilvl w:val="4"/>
          <w:numId w:val="2"/>
        </w:numPr>
        <w:rPr>
          <w:rFonts w:ascii="Calibri" w:eastAsia="Times New Roman" w:hAnsi="Calibri" w:cs="Calibri"/>
          <w:color w:val="000000"/>
          <w:lang w:eastAsia="en-US"/>
        </w:rPr>
      </w:pPr>
      <w:r w:rsidRPr="009F353C">
        <w:rPr>
          <w:rFonts w:eastAsia="Times New Roman" w:cs="Times New Roman"/>
          <w:b/>
          <w:bCs/>
          <w:lang w:eastAsia="en-US"/>
        </w:rPr>
        <w:t>ACCTG 31B</w:t>
      </w:r>
      <w:r w:rsidR="00F310DE">
        <w:rPr>
          <w:rFonts w:eastAsia="Times New Roman" w:cs="Times New Roman"/>
          <w:lang w:eastAsia="en-US"/>
        </w:rPr>
        <w:t>,</w:t>
      </w:r>
      <w:r>
        <w:rPr>
          <w:rFonts w:eastAsia="Times New Roman" w:cs="Times New Roman"/>
          <w:lang w:eastAsia="en-US"/>
        </w:rPr>
        <w:t xml:space="preserve"> Advanced Excel for Accounting</w:t>
      </w:r>
      <w:r w:rsidR="00F310DE">
        <w:rPr>
          <w:rFonts w:eastAsia="Times New Roman" w:cs="Times New Roman"/>
          <w:lang w:eastAsia="en-US"/>
        </w:rPr>
        <w:t xml:space="preserve"> </w:t>
      </w:r>
      <w:r w:rsidR="00F310DE" w:rsidRPr="00F310DE">
        <w:rPr>
          <w:rFonts w:ascii="Calibri" w:eastAsia="Times New Roman" w:hAnsi="Calibri" w:cs="Calibri"/>
          <w:color w:val="000000"/>
          <w:lang w:eastAsia="en-US"/>
        </w:rPr>
        <w:t>(3 units)</w:t>
      </w:r>
    </w:p>
    <w:p w14:paraId="45332EEE" w14:textId="5B16347B" w:rsidR="00C4524A" w:rsidRPr="00F310DE" w:rsidRDefault="00C4524A" w:rsidP="00F310DE">
      <w:pPr>
        <w:pStyle w:val="ListParagraph"/>
        <w:numPr>
          <w:ilvl w:val="4"/>
          <w:numId w:val="2"/>
        </w:numPr>
        <w:rPr>
          <w:rFonts w:ascii="Calibri" w:eastAsia="Times New Roman" w:hAnsi="Calibri" w:cs="Calibri"/>
          <w:color w:val="000000"/>
          <w:lang w:eastAsia="en-US"/>
        </w:rPr>
      </w:pPr>
      <w:r w:rsidRPr="009F353C">
        <w:rPr>
          <w:rFonts w:eastAsia="Times New Roman" w:cs="Times New Roman"/>
          <w:b/>
          <w:bCs/>
          <w:lang w:eastAsia="en-US"/>
        </w:rPr>
        <w:lastRenderedPageBreak/>
        <w:t>CIS 35A</w:t>
      </w:r>
      <w:r w:rsidR="00F310DE">
        <w:rPr>
          <w:rFonts w:eastAsia="Times New Roman" w:cs="Times New Roman"/>
          <w:lang w:eastAsia="en-US"/>
        </w:rPr>
        <w:t>,</w:t>
      </w:r>
      <w:r>
        <w:rPr>
          <w:rFonts w:eastAsia="Times New Roman" w:cs="Times New Roman"/>
          <w:lang w:eastAsia="en-US"/>
        </w:rPr>
        <w:t xml:space="preserve"> QuickBooks Desktop</w:t>
      </w:r>
      <w:r w:rsidR="00F310DE">
        <w:rPr>
          <w:rFonts w:eastAsia="Times New Roman" w:cs="Times New Roman"/>
          <w:lang w:eastAsia="en-US"/>
        </w:rPr>
        <w:t xml:space="preserve"> </w:t>
      </w:r>
      <w:r w:rsidR="00F310DE" w:rsidRPr="00F310DE">
        <w:rPr>
          <w:rFonts w:ascii="Calibri" w:eastAsia="Times New Roman" w:hAnsi="Calibri" w:cs="Calibri"/>
          <w:color w:val="000000"/>
          <w:lang w:eastAsia="en-US"/>
        </w:rPr>
        <w:t>(3 units)</w:t>
      </w:r>
    </w:p>
    <w:p w14:paraId="0B40E314" w14:textId="0514B690" w:rsidR="00F310DE" w:rsidRDefault="00C4524A" w:rsidP="0040633B">
      <w:pPr>
        <w:pStyle w:val="ListParagraph"/>
        <w:numPr>
          <w:ilvl w:val="4"/>
          <w:numId w:val="2"/>
        </w:numPr>
        <w:rPr>
          <w:rFonts w:ascii="Calibri" w:eastAsia="Times New Roman" w:hAnsi="Calibri" w:cs="Calibri"/>
          <w:color w:val="000000"/>
          <w:lang w:eastAsia="en-US"/>
        </w:rPr>
      </w:pPr>
      <w:r w:rsidRPr="009F353C">
        <w:rPr>
          <w:rFonts w:eastAsia="Times New Roman" w:cs="Times New Roman"/>
          <w:b/>
          <w:bCs/>
          <w:lang w:eastAsia="en-US"/>
        </w:rPr>
        <w:t>CIS 31B</w:t>
      </w:r>
      <w:r w:rsidR="00F310DE">
        <w:rPr>
          <w:rFonts w:eastAsia="Times New Roman" w:cs="Times New Roman"/>
          <w:lang w:eastAsia="en-US"/>
        </w:rPr>
        <w:t>,</w:t>
      </w:r>
      <w:r>
        <w:rPr>
          <w:rFonts w:eastAsia="Times New Roman" w:cs="Times New Roman"/>
          <w:lang w:eastAsia="en-US"/>
        </w:rPr>
        <w:t xml:space="preserve"> QuickBooks Online</w:t>
      </w:r>
      <w:r w:rsidR="00F310DE">
        <w:rPr>
          <w:rFonts w:eastAsia="Times New Roman" w:cs="Times New Roman"/>
          <w:lang w:eastAsia="en-US"/>
        </w:rPr>
        <w:t xml:space="preserve"> </w:t>
      </w:r>
      <w:r w:rsidR="00F310DE" w:rsidRPr="00F310DE">
        <w:rPr>
          <w:rFonts w:ascii="Calibri" w:eastAsia="Times New Roman" w:hAnsi="Calibri" w:cs="Calibri"/>
          <w:color w:val="000000"/>
          <w:lang w:eastAsia="en-US"/>
        </w:rPr>
        <w:t>(3 units)</w:t>
      </w:r>
    </w:p>
    <w:p w14:paraId="78C77170" w14:textId="77777777" w:rsidR="0040633B" w:rsidRPr="0040633B" w:rsidRDefault="0040633B" w:rsidP="0040633B">
      <w:pPr>
        <w:pStyle w:val="ListParagraph"/>
        <w:ind w:left="3600"/>
        <w:rPr>
          <w:rFonts w:ascii="Calibri" w:eastAsia="Times New Roman" w:hAnsi="Calibri" w:cs="Calibri"/>
          <w:color w:val="000000"/>
          <w:lang w:eastAsia="en-US"/>
        </w:rPr>
      </w:pPr>
    </w:p>
    <w:p w14:paraId="41D0818C" w14:textId="26A2B328" w:rsidR="001C0C3B" w:rsidRPr="00F310DE" w:rsidRDefault="00777E5A" w:rsidP="001C0C3B">
      <w:pPr>
        <w:numPr>
          <w:ilvl w:val="2"/>
          <w:numId w:val="2"/>
        </w:numPr>
        <w:spacing w:before="100" w:beforeAutospacing="1" w:after="100" w:afterAutospacing="1"/>
        <w:rPr>
          <w:rFonts w:eastAsia="Times New Roman" w:cs="Times New Roman"/>
          <w:lang w:eastAsia="en-US"/>
        </w:rPr>
      </w:pPr>
      <w:r>
        <w:rPr>
          <w:rFonts w:eastAsia="Times New Roman" w:cs="Times New Roman"/>
          <w:b/>
          <w:bCs/>
          <w:lang w:eastAsia="en-US"/>
        </w:rPr>
        <w:t>Sustainability in Business Certificate of Achievement</w:t>
      </w:r>
      <w:r w:rsidR="001C0C3B" w:rsidRPr="001C0C3B">
        <w:rPr>
          <w:rFonts w:eastAsia="Times New Roman" w:cs="Times New Roman"/>
          <w:b/>
          <w:bCs/>
          <w:lang w:eastAsia="en-US"/>
        </w:rPr>
        <w:t xml:space="preserve">: </w:t>
      </w:r>
    </w:p>
    <w:p w14:paraId="4A8C3A87" w14:textId="647078E7" w:rsidR="00F310DE" w:rsidRPr="009F353C" w:rsidRDefault="00F310DE" w:rsidP="00F310DE">
      <w:pPr>
        <w:pStyle w:val="ListParagraph"/>
        <w:numPr>
          <w:ilvl w:val="3"/>
          <w:numId w:val="2"/>
        </w:numPr>
        <w:rPr>
          <w:rFonts w:eastAsia="Times New Roman" w:cs="Times New Roman"/>
          <w:color w:val="000000"/>
          <w:lang w:eastAsia="en-US"/>
        </w:rPr>
      </w:pPr>
      <w:r w:rsidRPr="009F353C">
        <w:rPr>
          <w:rFonts w:eastAsia="Times New Roman" w:cs="Times New Roman"/>
          <w:b/>
          <w:bCs/>
          <w:color w:val="000000"/>
          <w:lang w:eastAsia="en-US"/>
        </w:rPr>
        <w:t>BUS 7</w:t>
      </w:r>
      <w:r w:rsidR="009F353C">
        <w:rPr>
          <w:rFonts w:eastAsia="Times New Roman" w:cs="Times New Roman"/>
          <w:b/>
          <w:bCs/>
          <w:color w:val="000000"/>
          <w:lang w:eastAsia="en-US"/>
        </w:rPr>
        <w:t>,</w:t>
      </w:r>
      <w:r w:rsidRPr="009F353C">
        <w:rPr>
          <w:rFonts w:eastAsia="Times New Roman" w:cs="Times New Roman"/>
          <w:b/>
          <w:bCs/>
          <w:color w:val="000000"/>
          <w:lang w:eastAsia="en-US"/>
        </w:rPr>
        <w:t> </w:t>
      </w:r>
      <w:r w:rsidRPr="009F353C">
        <w:rPr>
          <w:rFonts w:eastAsia="Times New Roman" w:cs="Times New Roman"/>
          <w:color w:val="000000"/>
          <w:lang w:eastAsia="en-US"/>
        </w:rPr>
        <w:t>Introduction to Sustainability in Business (3 units)</w:t>
      </w:r>
    </w:p>
    <w:p w14:paraId="00AE1EA5" w14:textId="49DB3093" w:rsidR="00F310DE" w:rsidRPr="009F353C" w:rsidRDefault="00F310DE" w:rsidP="00F310DE">
      <w:pPr>
        <w:pStyle w:val="ListParagraph"/>
        <w:numPr>
          <w:ilvl w:val="3"/>
          <w:numId w:val="2"/>
        </w:numPr>
        <w:rPr>
          <w:rFonts w:eastAsia="Times New Roman" w:cs="Times New Roman"/>
          <w:color w:val="000000"/>
          <w:lang w:eastAsia="en-US"/>
        </w:rPr>
      </w:pPr>
      <w:r w:rsidRPr="009F353C">
        <w:rPr>
          <w:rFonts w:eastAsia="Times New Roman" w:cs="Times New Roman"/>
          <w:b/>
          <w:bCs/>
          <w:color w:val="000000"/>
          <w:lang w:eastAsia="en-US"/>
        </w:rPr>
        <w:t>BUS 7B</w:t>
      </w:r>
      <w:r w:rsidR="009F353C">
        <w:rPr>
          <w:rFonts w:eastAsia="Times New Roman" w:cs="Times New Roman"/>
          <w:b/>
          <w:bCs/>
          <w:color w:val="000000"/>
          <w:lang w:eastAsia="en-US"/>
        </w:rPr>
        <w:t>,</w:t>
      </w:r>
      <w:r w:rsidRPr="009F353C">
        <w:rPr>
          <w:rFonts w:eastAsia="Times New Roman" w:cs="Times New Roman"/>
          <w:color w:val="000000"/>
          <w:lang w:eastAsia="en-US"/>
        </w:rPr>
        <w:t> Sustainability Reporting in Business (3 units) </w:t>
      </w:r>
    </w:p>
    <w:p w14:paraId="32DA4C00" w14:textId="78E35E80" w:rsidR="00F310DE" w:rsidRPr="009F353C" w:rsidRDefault="00F310DE" w:rsidP="00F310DE">
      <w:pPr>
        <w:pStyle w:val="ListParagraph"/>
        <w:numPr>
          <w:ilvl w:val="3"/>
          <w:numId w:val="2"/>
        </w:numPr>
        <w:rPr>
          <w:rFonts w:eastAsia="Times New Roman" w:cs="Times New Roman"/>
          <w:color w:val="000000"/>
          <w:lang w:eastAsia="en-US"/>
        </w:rPr>
      </w:pPr>
      <w:r w:rsidRPr="009F353C">
        <w:rPr>
          <w:rFonts w:eastAsia="Times New Roman" w:cs="Times New Roman"/>
          <w:b/>
          <w:bCs/>
          <w:color w:val="000000"/>
          <w:lang w:eastAsia="en-US"/>
        </w:rPr>
        <w:t>BUS 7C</w:t>
      </w:r>
      <w:r w:rsidR="009F353C">
        <w:rPr>
          <w:rFonts w:eastAsia="Times New Roman" w:cs="Times New Roman"/>
          <w:b/>
          <w:bCs/>
          <w:color w:val="000000"/>
          <w:lang w:eastAsia="en-US"/>
        </w:rPr>
        <w:t>,</w:t>
      </w:r>
      <w:r w:rsidRPr="009F353C">
        <w:rPr>
          <w:rFonts w:eastAsia="Times New Roman" w:cs="Times New Roman"/>
          <w:color w:val="000000"/>
          <w:lang w:eastAsia="en-US"/>
        </w:rPr>
        <w:t> Corporate Sustainability Strategies in Business (3 units) </w:t>
      </w:r>
    </w:p>
    <w:p w14:paraId="496B3B33" w14:textId="45AD524E" w:rsidR="00F310DE" w:rsidRPr="009F353C" w:rsidRDefault="00F310DE" w:rsidP="00F310DE">
      <w:pPr>
        <w:pStyle w:val="ListParagraph"/>
        <w:numPr>
          <w:ilvl w:val="3"/>
          <w:numId w:val="2"/>
        </w:numPr>
        <w:rPr>
          <w:rFonts w:eastAsia="Times New Roman" w:cs="Times New Roman"/>
          <w:color w:val="000000"/>
          <w:lang w:eastAsia="en-US"/>
        </w:rPr>
      </w:pPr>
      <w:r w:rsidRPr="009F353C">
        <w:rPr>
          <w:rFonts w:eastAsia="Times New Roman" w:cs="Times New Roman"/>
          <w:b/>
          <w:bCs/>
          <w:color w:val="000000"/>
          <w:lang w:eastAsia="en-US"/>
        </w:rPr>
        <w:t>BUS 7D</w:t>
      </w:r>
      <w:r w:rsidR="009F353C">
        <w:rPr>
          <w:rFonts w:eastAsia="Times New Roman" w:cs="Times New Roman"/>
          <w:b/>
          <w:bCs/>
          <w:color w:val="000000"/>
          <w:lang w:eastAsia="en-US"/>
        </w:rPr>
        <w:t>,</w:t>
      </w:r>
      <w:r w:rsidRPr="009F353C">
        <w:rPr>
          <w:rFonts w:eastAsia="Times New Roman" w:cs="Times New Roman"/>
          <w:color w:val="000000"/>
          <w:lang w:eastAsia="en-US"/>
        </w:rPr>
        <w:t> Business Strategies and Social Sustainability (3 units)</w:t>
      </w:r>
    </w:p>
    <w:p w14:paraId="4E0DB705" w14:textId="77777777" w:rsidR="00F310DE" w:rsidRPr="00F310DE" w:rsidRDefault="00F310DE" w:rsidP="00F310DE">
      <w:pPr>
        <w:pStyle w:val="ListParagraph"/>
        <w:ind w:left="2880"/>
        <w:rPr>
          <w:rFonts w:ascii="Calibri" w:eastAsia="Times New Roman" w:hAnsi="Calibri" w:cs="Calibri"/>
          <w:color w:val="000000"/>
          <w:lang w:eastAsia="en-US"/>
        </w:rPr>
      </w:pPr>
    </w:p>
    <w:p w14:paraId="697CC5EB" w14:textId="77777777" w:rsidR="001C0C3B" w:rsidRPr="009F353C" w:rsidRDefault="001C0C3B" w:rsidP="001C0C3B">
      <w:pPr>
        <w:numPr>
          <w:ilvl w:val="2"/>
          <w:numId w:val="2"/>
        </w:numPr>
        <w:spacing w:before="100" w:beforeAutospacing="1" w:after="100" w:afterAutospacing="1"/>
        <w:rPr>
          <w:rFonts w:eastAsia="Times New Roman" w:cs="Times New Roman"/>
          <w:b/>
          <w:bCs/>
          <w:lang w:eastAsia="en-US"/>
        </w:rPr>
      </w:pPr>
      <w:r w:rsidRPr="009F353C">
        <w:rPr>
          <w:rFonts w:eastAsia="Times New Roman" w:cs="Times New Roman"/>
          <w:b/>
          <w:bCs/>
          <w:lang w:eastAsia="en-US"/>
        </w:rPr>
        <w:t>Human Resources Management Certificate of Achievement:</w:t>
      </w:r>
    </w:p>
    <w:p w14:paraId="72C1C247" w14:textId="3BFFB47D" w:rsidR="001C0C3B" w:rsidRPr="00F310DE" w:rsidRDefault="001C0C3B" w:rsidP="00F310DE">
      <w:pPr>
        <w:pStyle w:val="ListParagraph"/>
        <w:numPr>
          <w:ilvl w:val="3"/>
          <w:numId w:val="2"/>
        </w:numPr>
        <w:rPr>
          <w:rFonts w:ascii="Calibri" w:eastAsia="Times New Roman" w:hAnsi="Calibri" w:cs="Calibri"/>
          <w:color w:val="000000"/>
          <w:lang w:eastAsia="en-US"/>
        </w:rPr>
      </w:pPr>
      <w:r w:rsidRPr="009F353C">
        <w:rPr>
          <w:rFonts w:eastAsia="Times New Roman" w:cs="Times New Roman"/>
          <w:b/>
          <w:bCs/>
          <w:lang w:eastAsia="en-US"/>
        </w:rPr>
        <w:t>BUS 72,</w:t>
      </w:r>
      <w:r w:rsidRPr="001C0C3B">
        <w:rPr>
          <w:rFonts w:eastAsia="Times New Roman" w:cs="Times New Roman"/>
          <w:lang w:eastAsia="en-US"/>
        </w:rPr>
        <w:t xml:space="preserve"> </w:t>
      </w:r>
      <w:r w:rsidR="00F310DE">
        <w:rPr>
          <w:rFonts w:eastAsia="Times New Roman" w:cs="Times New Roman"/>
          <w:lang w:eastAsia="en-US"/>
        </w:rPr>
        <w:t>Organizational Management and Leadership</w:t>
      </w:r>
      <w:r w:rsidRPr="001C0C3B">
        <w:rPr>
          <w:rFonts w:eastAsia="Times New Roman" w:cs="Times New Roman"/>
          <w:lang w:eastAsia="en-US"/>
        </w:rPr>
        <w:t xml:space="preserve"> </w:t>
      </w:r>
      <w:r w:rsidR="00F310DE" w:rsidRPr="00F310DE">
        <w:rPr>
          <w:rFonts w:ascii="Calibri" w:eastAsia="Times New Roman" w:hAnsi="Calibri" w:cs="Calibri"/>
          <w:color w:val="000000"/>
          <w:lang w:eastAsia="en-US"/>
        </w:rPr>
        <w:t>(3 units)</w:t>
      </w:r>
    </w:p>
    <w:p w14:paraId="0E470BF1" w14:textId="6A3774AE" w:rsidR="001C0C3B" w:rsidRPr="00F310DE" w:rsidRDefault="001C0C3B" w:rsidP="00F310DE">
      <w:pPr>
        <w:pStyle w:val="ListParagraph"/>
        <w:numPr>
          <w:ilvl w:val="3"/>
          <w:numId w:val="2"/>
        </w:numPr>
        <w:rPr>
          <w:rFonts w:ascii="Calibri" w:eastAsia="Times New Roman" w:hAnsi="Calibri" w:cs="Calibri"/>
          <w:color w:val="000000"/>
          <w:lang w:eastAsia="en-US"/>
        </w:rPr>
      </w:pPr>
      <w:r w:rsidRPr="009F353C">
        <w:rPr>
          <w:rFonts w:eastAsia="Times New Roman" w:cs="Times New Roman"/>
          <w:b/>
          <w:bCs/>
          <w:lang w:eastAsia="en-US"/>
        </w:rPr>
        <w:t>BUS 76,</w:t>
      </w:r>
      <w:r w:rsidRPr="001C0C3B">
        <w:rPr>
          <w:rFonts w:eastAsia="Times New Roman" w:cs="Times New Roman"/>
          <w:lang w:eastAsia="en-US"/>
        </w:rPr>
        <w:t xml:space="preserve"> Human Resources Management</w:t>
      </w:r>
      <w:r w:rsidR="00F310DE">
        <w:rPr>
          <w:rFonts w:eastAsia="Times New Roman" w:cs="Times New Roman"/>
          <w:lang w:eastAsia="en-US"/>
        </w:rPr>
        <w:t xml:space="preserve"> </w:t>
      </w:r>
      <w:r w:rsidR="00F310DE" w:rsidRPr="00F310DE">
        <w:rPr>
          <w:rFonts w:ascii="Calibri" w:eastAsia="Times New Roman" w:hAnsi="Calibri" w:cs="Calibri"/>
          <w:color w:val="000000"/>
          <w:lang w:eastAsia="en-US"/>
        </w:rPr>
        <w:t>(3 units)</w:t>
      </w:r>
    </w:p>
    <w:p w14:paraId="37D0A5BB" w14:textId="054D6F35" w:rsidR="00F310DE" w:rsidRPr="00F310DE" w:rsidRDefault="00F310DE" w:rsidP="00F310DE">
      <w:pPr>
        <w:pStyle w:val="ListParagraph"/>
        <w:numPr>
          <w:ilvl w:val="3"/>
          <w:numId w:val="2"/>
        </w:numPr>
        <w:rPr>
          <w:rFonts w:ascii="Calibri" w:eastAsia="Times New Roman" w:hAnsi="Calibri" w:cs="Calibri"/>
          <w:color w:val="000000"/>
          <w:lang w:eastAsia="en-US"/>
        </w:rPr>
      </w:pPr>
      <w:r w:rsidRPr="009F353C">
        <w:rPr>
          <w:rFonts w:eastAsia="Times New Roman" w:cs="Times New Roman"/>
          <w:b/>
          <w:bCs/>
          <w:lang w:eastAsia="en-US"/>
        </w:rPr>
        <w:t>BUS 76A,</w:t>
      </w:r>
      <w:r w:rsidRPr="001C0C3B">
        <w:rPr>
          <w:rFonts w:eastAsia="Times New Roman" w:cs="Times New Roman"/>
          <w:lang w:eastAsia="en-US"/>
        </w:rPr>
        <w:t xml:space="preserve"> Compensation and Benefits</w:t>
      </w:r>
      <w:r>
        <w:rPr>
          <w:rFonts w:eastAsia="Times New Roman" w:cs="Times New Roman"/>
          <w:lang w:eastAsia="en-US"/>
        </w:rPr>
        <w:t xml:space="preserve"> </w:t>
      </w:r>
      <w:r w:rsidRPr="00F310DE">
        <w:rPr>
          <w:rFonts w:ascii="Calibri" w:eastAsia="Times New Roman" w:hAnsi="Calibri" w:cs="Calibri"/>
          <w:color w:val="000000"/>
          <w:lang w:eastAsia="en-US"/>
        </w:rPr>
        <w:t>(3 units)</w:t>
      </w:r>
    </w:p>
    <w:p w14:paraId="1BE25C7F" w14:textId="2894D477" w:rsidR="001C0C3B" w:rsidRDefault="001C0C3B" w:rsidP="0040633B">
      <w:pPr>
        <w:pStyle w:val="ListParagraph"/>
        <w:numPr>
          <w:ilvl w:val="3"/>
          <w:numId w:val="2"/>
        </w:numPr>
        <w:rPr>
          <w:rFonts w:ascii="Calibri" w:eastAsia="Times New Roman" w:hAnsi="Calibri" w:cs="Calibri"/>
          <w:color w:val="000000"/>
          <w:lang w:eastAsia="en-US"/>
        </w:rPr>
      </w:pPr>
      <w:r w:rsidRPr="009F353C">
        <w:rPr>
          <w:rFonts w:eastAsia="Times New Roman" w:cs="Times New Roman"/>
          <w:b/>
          <w:bCs/>
          <w:lang w:eastAsia="en-US"/>
        </w:rPr>
        <w:t>BUS 79</w:t>
      </w:r>
      <w:r w:rsidRPr="001C0C3B">
        <w:rPr>
          <w:rFonts w:eastAsia="Times New Roman" w:cs="Times New Roman"/>
          <w:lang w:eastAsia="en-US"/>
        </w:rPr>
        <w:t>, Bargaining and Negotiations</w:t>
      </w:r>
      <w:r w:rsidR="00F310DE">
        <w:rPr>
          <w:rFonts w:eastAsia="Times New Roman" w:cs="Times New Roman"/>
          <w:lang w:eastAsia="en-US"/>
        </w:rPr>
        <w:t xml:space="preserve"> </w:t>
      </w:r>
      <w:r w:rsidR="00F310DE" w:rsidRPr="00F310DE">
        <w:rPr>
          <w:rFonts w:ascii="Calibri" w:eastAsia="Times New Roman" w:hAnsi="Calibri" w:cs="Calibri"/>
          <w:color w:val="000000"/>
          <w:lang w:eastAsia="en-US"/>
        </w:rPr>
        <w:t>(3 units)</w:t>
      </w:r>
    </w:p>
    <w:p w14:paraId="3B702A5F" w14:textId="77777777" w:rsidR="002141CD" w:rsidRDefault="002141CD" w:rsidP="002141CD">
      <w:pPr>
        <w:pStyle w:val="ListParagraph"/>
        <w:ind w:left="2880"/>
        <w:rPr>
          <w:rFonts w:ascii="Calibri" w:eastAsia="Times New Roman" w:hAnsi="Calibri" w:cs="Calibri"/>
          <w:color w:val="000000"/>
          <w:lang w:eastAsia="en-US"/>
        </w:rPr>
      </w:pPr>
    </w:p>
    <w:p w14:paraId="241FC491" w14:textId="6ED3B1D5" w:rsidR="009C2E50" w:rsidRPr="00F42DBD" w:rsidRDefault="009C2E50" w:rsidP="009C2E50">
      <w:pPr>
        <w:rPr>
          <w:rFonts w:eastAsia="Times New Roman" w:cs="Times New Roman"/>
          <w:lang w:eastAsia="en-US"/>
        </w:rPr>
      </w:pPr>
      <w:r>
        <w:rPr>
          <w:rFonts w:ascii="Calibri" w:eastAsia="Times New Roman" w:hAnsi="Calibri" w:cs="Calibri"/>
          <w:color w:val="FF0000"/>
          <w:lang w:eastAsia="en-US"/>
        </w:rPr>
        <w:t xml:space="preserve">     </w:t>
      </w:r>
      <w:r w:rsidRPr="00F42DBD">
        <w:rPr>
          <w:rFonts w:eastAsia="Times New Roman" w:cs="Times New Roman"/>
          <w:lang w:eastAsia="en-US"/>
        </w:rPr>
        <w:t>Action: The Board Members recommended the development of the above certificates.</w:t>
      </w:r>
    </w:p>
    <w:p w14:paraId="672CA928" w14:textId="77777777" w:rsidR="0040633B" w:rsidRPr="0040633B" w:rsidRDefault="0040633B" w:rsidP="0040633B">
      <w:pPr>
        <w:pStyle w:val="ListParagraph"/>
        <w:ind w:left="2880"/>
        <w:rPr>
          <w:rFonts w:ascii="Calibri" w:eastAsia="Times New Roman" w:hAnsi="Calibri" w:cs="Calibri"/>
          <w:color w:val="000000"/>
          <w:lang w:eastAsia="en-US"/>
        </w:rPr>
      </w:pPr>
    </w:p>
    <w:p w14:paraId="7B6923E4" w14:textId="15599E39" w:rsidR="00C348A3" w:rsidRPr="00C348A3" w:rsidRDefault="00C348A3" w:rsidP="00C348A3">
      <w:pPr>
        <w:numPr>
          <w:ilvl w:val="0"/>
          <w:numId w:val="2"/>
        </w:numPr>
        <w:spacing w:before="100" w:beforeAutospacing="1" w:after="100" w:afterAutospacing="1"/>
        <w:rPr>
          <w:rFonts w:eastAsia="Times New Roman" w:cs="Times New Roman"/>
          <w:lang w:eastAsia="en-US"/>
        </w:rPr>
      </w:pPr>
      <w:r>
        <w:t>Closing Remarks</w:t>
      </w:r>
      <w:r w:rsidR="009C2E50">
        <w:rPr>
          <w:color w:val="FF0000"/>
        </w:rPr>
        <w:t xml:space="preserve">: </w:t>
      </w:r>
      <w:r w:rsidR="009C2E50" w:rsidRPr="001A7C59">
        <w:t xml:space="preserve">The Chair thanked the Advisory Board Members for taking the time to provide their input and support. </w:t>
      </w:r>
      <w:r w:rsidR="00AA5477">
        <w:br/>
      </w:r>
    </w:p>
    <w:p w14:paraId="1AE67B9C" w14:textId="5491D598" w:rsidR="00F60207" w:rsidRPr="00C348A3" w:rsidRDefault="00F60207" w:rsidP="00C348A3">
      <w:pPr>
        <w:numPr>
          <w:ilvl w:val="0"/>
          <w:numId w:val="2"/>
        </w:numPr>
        <w:spacing w:before="100" w:beforeAutospacing="1" w:after="100" w:afterAutospacing="1"/>
        <w:rPr>
          <w:rFonts w:eastAsia="Times New Roman" w:cs="Times New Roman"/>
          <w:lang w:eastAsia="en-US"/>
        </w:rPr>
      </w:pPr>
      <w:r>
        <w:t xml:space="preserve">Meeting adjourned at </w:t>
      </w:r>
      <w:r w:rsidR="00777E5A">
        <w:t>3:20</w:t>
      </w:r>
      <w:r>
        <w:t xml:space="preserve"> p.m.</w:t>
      </w:r>
      <w:r w:rsidR="00A15005">
        <w:t xml:space="preserve"> with thanks to all </w:t>
      </w:r>
      <w:r w:rsidR="00CA34C3">
        <w:t>participants.</w:t>
      </w:r>
    </w:p>
    <w:p w14:paraId="2A0B9491" w14:textId="77777777" w:rsidR="00EA605C" w:rsidRDefault="00EA605C" w:rsidP="00EA605C"/>
    <w:p w14:paraId="7D90245A" w14:textId="4A61E575" w:rsidR="00315DF9" w:rsidRDefault="00B7646F" w:rsidP="00EA605C">
      <w:r>
        <w:t>Draft m</w:t>
      </w:r>
      <w:r w:rsidR="00F60207">
        <w:t xml:space="preserve">inutes taken by </w:t>
      </w:r>
      <w:r w:rsidR="00777E5A">
        <w:t>Peter Murray</w:t>
      </w:r>
      <w:r w:rsidR="00796371">
        <w:t>,</w:t>
      </w:r>
      <w:r w:rsidR="00F60207">
        <w:t xml:space="preserve"> </w:t>
      </w:r>
      <w:r w:rsidR="00777E5A">
        <w:t>staff</w:t>
      </w:r>
      <w:r w:rsidR="00F60207">
        <w:t>, for approval.</w:t>
      </w:r>
    </w:p>
    <w:sectPr w:rsidR="00315D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F13C8E"/>
    <w:multiLevelType w:val="hybridMultilevel"/>
    <w:tmpl w:val="BA583F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1A0937"/>
    <w:multiLevelType w:val="multilevel"/>
    <w:tmpl w:val="102834DC"/>
    <w:lvl w:ilvl="0">
      <w:start w:val="1"/>
      <w:numFmt w:val="bullet"/>
      <w:lvlText w:val=""/>
      <w:lvlJc w:val="left"/>
      <w:pPr>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207"/>
    <w:rsid w:val="000C19A7"/>
    <w:rsid w:val="000C1DCB"/>
    <w:rsid w:val="00166714"/>
    <w:rsid w:val="001A7C59"/>
    <w:rsid w:val="001B27DC"/>
    <w:rsid w:val="001C0C3B"/>
    <w:rsid w:val="001D5740"/>
    <w:rsid w:val="002141CD"/>
    <w:rsid w:val="00224F7F"/>
    <w:rsid w:val="002D0CD6"/>
    <w:rsid w:val="002D5519"/>
    <w:rsid w:val="003254E5"/>
    <w:rsid w:val="003501D1"/>
    <w:rsid w:val="00363674"/>
    <w:rsid w:val="003908B2"/>
    <w:rsid w:val="003A495C"/>
    <w:rsid w:val="003A7D44"/>
    <w:rsid w:val="0040633B"/>
    <w:rsid w:val="005B10E1"/>
    <w:rsid w:val="00660F14"/>
    <w:rsid w:val="00705924"/>
    <w:rsid w:val="007176CD"/>
    <w:rsid w:val="00724E31"/>
    <w:rsid w:val="00777E5A"/>
    <w:rsid w:val="00796371"/>
    <w:rsid w:val="007E53CB"/>
    <w:rsid w:val="00826808"/>
    <w:rsid w:val="00893893"/>
    <w:rsid w:val="009C2E50"/>
    <w:rsid w:val="009D61E3"/>
    <w:rsid w:val="009F353C"/>
    <w:rsid w:val="00A15005"/>
    <w:rsid w:val="00A32679"/>
    <w:rsid w:val="00A81976"/>
    <w:rsid w:val="00AA5477"/>
    <w:rsid w:val="00B51A1C"/>
    <w:rsid w:val="00B7646F"/>
    <w:rsid w:val="00BF72F8"/>
    <w:rsid w:val="00C348A3"/>
    <w:rsid w:val="00C4524A"/>
    <w:rsid w:val="00C4781D"/>
    <w:rsid w:val="00C70B8D"/>
    <w:rsid w:val="00CA34C3"/>
    <w:rsid w:val="00CC3ACB"/>
    <w:rsid w:val="00D36F71"/>
    <w:rsid w:val="00DC0EA1"/>
    <w:rsid w:val="00EA605C"/>
    <w:rsid w:val="00EE5F0F"/>
    <w:rsid w:val="00F310DE"/>
    <w:rsid w:val="00F42DBD"/>
    <w:rsid w:val="00F602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519FC"/>
  <w15:chartTrackingRefBased/>
  <w15:docId w15:val="{BE01233C-C7D2-964E-B26D-04DB5CF50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2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207"/>
    <w:pPr>
      <w:ind w:left="720"/>
      <w:contextualSpacing/>
    </w:pPr>
  </w:style>
  <w:style w:type="paragraph" w:styleId="NormalWeb">
    <w:name w:val="Normal (Web)"/>
    <w:basedOn w:val="Normal"/>
    <w:uiPriority w:val="99"/>
    <w:semiHidden/>
    <w:unhideWhenUsed/>
    <w:rsid w:val="001C0C3B"/>
    <w:pPr>
      <w:spacing w:before="100" w:beforeAutospacing="1" w:after="100" w:afterAutospacing="1"/>
    </w:pPr>
    <w:rPr>
      <w:rFonts w:eastAsia="Times New Roman" w:cs="Times New Roman"/>
      <w:lang w:eastAsia="en-US"/>
    </w:rPr>
  </w:style>
  <w:style w:type="character" w:styleId="Hyperlink">
    <w:name w:val="Hyperlink"/>
    <w:basedOn w:val="DefaultParagraphFont"/>
    <w:uiPriority w:val="99"/>
    <w:semiHidden/>
    <w:unhideWhenUsed/>
    <w:rsid w:val="001C0C3B"/>
    <w:rPr>
      <w:color w:val="0000FF"/>
      <w:u w:val="single"/>
    </w:rPr>
  </w:style>
  <w:style w:type="character" w:styleId="Strong">
    <w:name w:val="Strong"/>
    <w:basedOn w:val="DefaultParagraphFont"/>
    <w:uiPriority w:val="22"/>
    <w:qFormat/>
    <w:rsid w:val="001C0C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167548">
      <w:bodyDiv w:val="1"/>
      <w:marLeft w:val="0"/>
      <w:marRight w:val="0"/>
      <w:marTop w:val="0"/>
      <w:marBottom w:val="0"/>
      <w:divBdr>
        <w:top w:val="none" w:sz="0" w:space="0" w:color="auto"/>
        <w:left w:val="none" w:sz="0" w:space="0" w:color="auto"/>
        <w:bottom w:val="none" w:sz="0" w:space="0" w:color="auto"/>
        <w:right w:val="none" w:sz="0" w:space="0" w:color="auto"/>
      </w:divBdr>
    </w:div>
    <w:div w:id="1194422237">
      <w:bodyDiv w:val="1"/>
      <w:marLeft w:val="0"/>
      <w:marRight w:val="0"/>
      <w:marTop w:val="0"/>
      <w:marBottom w:val="0"/>
      <w:divBdr>
        <w:top w:val="none" w:sz="0" w:space="0" w:color="auto"/>
        <w:left w:val="none" w:sz="0" w:space="0" w:color="auto"/>
        <w:bottom w:val="none" w:sz="0" w:space="0" w:color="auto"/>
        <w:right w:val="none" w:sz="0" w:space="0" w:color="auto"/>
      </w:divBdr>
    </w:div>
    <w:div w:id="1405299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664</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GAU_CHRISTINE</dc:creator>
  <cp:keywords/>
  <dc:description/>
  <cp:lastModifiedBy>rockwell_cassie</cp:lastModifiedBy>
  <cp:revision>2</cp:revision>
  <dcterms:created xsi:type="dcterms:W3CDTF">2023-05-18T22:50:00Z</dcterms:created>
  <dcterms:modified xsi:type="dcterms:W3CDTF">2023-05-18T22:50:00Z</dcterms:modified>
</cp:coreProperties>
</file>